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30"/>
        <w:gridCol w:w="2048"/>
        <w:gridCol w:w="1365"/>
        <w:gridCol w:w="667"/>
        <w:gridCol w:w="16"/>
        <w:gridCol w:w="2048"/>
        <w:gridCol w:w="683"/>
        <w:gridCol w:w="12"/>
        <w:gridCol w:w="1353"/>
        <w:gridCol w:w="242"/>
        <w:gridCol w:w="1807"/>
      </w:tblGrid>
      <w:tr w:rsidR="00EB30EB" w:rsidRPr="00F80500" w:rsidTr="00F80500">
        <w:tc>
          <w:tcPr>
            <w:tcW w:w="10916" w:type="dxa"/>
            <w:gridSpan w:val="12"/>
            <w:shd w:val="clear" w:color="auto" w:fill="auto"/>
          </w:tcPr>
          <w:p w:rsidR="00EB30EB" w:rsidRPr="00F80500" w:rsidRDefault="00EB30EB" w:rsidP="001B1AF1">
            <w:pPr>
              <w:spacing w:after="0" w:line="240" w:lineRule="auto"/>
              <w:rPr>
                <w:b/>
              </w:rPr>
            </w:pPr>
            <w:r w:rsidRPr="00F80500">
              <w:rPr>
                <w:rStyle w:val="2105pt"/>
                <w:b/>
              </w:rPr>
              <w:t xml:space="preserve">Дата </w:t>
            </w:r>
            <w:r w:rsidR="001B1AF1">
              <w:rPr>
                <w:rStyle w:val="2105pt"/>
                <w:b/>
              </w:rPr>
              <w:t>анкетирования, до 65 лет</w:t>
            </w:r>
            <w:r w:rsidRPr="00F80500">
              <w:rPr>
                <w:rStyle w:val="2105pt"/>
                <w:b/>
              </w:rPr>
              <w:t xml:space="preserve"> (день, месяц, год):</w:t>
            </w:r>
          </w:p>
        </w:tc>
      </w:tr>
      <w:tr w:rsidR="00EB30EB" w:rsidRPr="00F80500" w:rsidTr="00F80500">
        <w:tc>
          <w:tcPr>
            <w:tcW w:w="7514" w:type="dxa"/>
            <w:gridSpan w:val="9"/>
            <w:shd w:val="clear" w:color="auto" w:fill="auto"/>
          </w:tcPr>
          <w:p w:rsidR="00EB30EB" w:rsidRPr="00F80500" w:rsidRDefault="00EB30EB" w:rsidP="00F80500">
            <w:pPr>
              <w:spacing w:after="0" w:line="240" w:lineRule="auto"/>
              <w:rPr>
                <w:b/>
              </w:rPr>
            </w:pPr>
            <w:r w:rsidRPr="00F80500">
              <w:rPr>
                <w:rStyle w:val="2105pt"/>
                <w:b/>
              </w:rPr>
              <w:t>Ф.И.О.: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B30EB" w:rsidRPr="00F80500" w:rsidRDefault="00EB30EB" w:rsidP="00F80500">
            <w:pPr>
              <w:spacing w:after="0" w:line="240" w:lineRule="auto"/>
              <w:rPr>
                <w:b/>
              </w:rPr>
            </w:pPr>
            <w:r w:rsidRPr="00F80500">
              <w:rPr>
                <w:rStyle w:val="2105pt"/>
                <w:b/>
              </w:rPr>
              <w:t>Пол:</w:t>
            </w:r>
          </w:p>
        </w:tc>
      </w:tr>
      <w:tr w:rsidR="00EB30EB" w:rsidRPr="00F80500" w:rsidTr="00F80500">
        <w:tc>
          <w:tcPr>
            <w:tcW w:w="7514" w:type="dxa"/>
            <w:gridSpan w:val="9"/>
            <w:shd w:val="clear" w:color="auto" w:fill="auto"/>
          </w:tcPr>
          <w:p w:rsidR="00EB30EB" w:rsidRPr="00F80500" w:rsidRDefault="00EB30EB" w:rsidP="00F80500">
            <w:pPr>
              <w:spacing w:after="0" w:line="240" w:lineRule="auto"/>
              <w:rPr>
                <w:b/>
              </w:rPr>
            </w:pPr>
            <w:r w:rsidRPr="00F80500">
              <w:rPr>
                <w:rStyle w:val="2105pt"/>
                <w:b/>
              </w:rPr>
              <w:t>Дата рождения (день, месяц, год):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B30EB" w:rsidRPr="00F80500" w:rsidRDefault="00EB30EB" w:rsidP="00F80500">
            <w:pPr>
              <w:spacing w:after="0" w:line="240" w:lineRule="auto"/>
              <w:rPr>
                <w:b/>
              </w:rPr>
            </w:pPr>
            <w:r w:rsidRPr="00F80500">
              <w:rPr>
                <w:rStyle w:val="2105pt"/>
                <w:b/>
              </w:rPr>
              <w:t>Полных лет:</w:t>
            </w:r>
          </w:p>
        </w:tc>
      </w:tr>
      <w:tr w:rsidR="00EB30EB" w:rsidRPr="00F80500" w:rsidTr="00F80500">
        <w:tc>
          <w:tcPr>
            <w:tcW w:w="7514" w:type="dxa"/>
            <w:gridSpan w:val="9"/>
            <w:shd w:val="clear" w:color="auto" w:fill="auto"/>
          </w:tcPr>
          <w:p w:rsidR="00EB30EB" w:rsidRPr="00697DE7" w:rsidRDefault="001B1AF1" w:rsidP="00F8050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Style w:val="2105pt"/>
                <w:b/>
              </w:rPr>
              <w:t>ТОГБУЗ «</w:t>
            </w:r>
            <w:proofErr w:type="spellStart"/>
            <w:r>
              <w:rPr>
                <w:rStyle w:val="2105pt"/>
                <w:b/>
              </w:rPr>
              <w:t>Уметская</w:t>
            </w:r>
            <w:proofErr w:type="spellEnd"/>
            <w:r>
              <w:rPr>
                <w:rStyle w:val="2105pt"/>
                <w:b/>
              </w:rPr>
              <w:t xml:space="preserve"> ЦРБ»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B30EB" w:rsidRPr="00F80500" w:rsidRDefault="00EB30EB" w:rsidP="00F80500">
            <w:pPr>
              <w:spacing w:after="0" w:line="240" w:lineRule="auto"/>
              <w:rPr>
                <w:b/>
              </w:rPr>
            </w:pPr>
            <w:r w:rsidRPr="00F80500">
              <w:rPr>
                <w:rStyle w:val="2105pt"/>
                <w:b/>
              </w:rPr>
              <w:t>Врач/фельдшер:</w:t>
            </w:r>
          </w:p>
        </w:tc>
      </w:tr>
      <w:tr w:rsidR="006F69B4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1</w:t>
            </w:r>
          </w:p>
        </w:tc>
        <w:tc>
          <w:tcPr>
            <w:tcW w:w="10241" w:type="dxa"/>
            <w:gridSpan w:val="10"/>
            <w:shd w:val="clear" w:color="auto" w:fill="auto"/>
          </w:tcPr>
          <w:p w:rsidR="006F69B4" w:rsidRPr="00F80500" w:rsidRDefault="006F69B4" w:rsidP="00F80500">
            <w:pPr>
              <w:spacing w:after="0" w:line="240" w:lineRule="auto"/>
            </w:pPr>
            <w:r>
              <w:rPr>
                <w:rStyle w:val="210pt"/>
              </w:rPr>
              <w:t>Говорил ли Вам врач когда-либо, что у Вас имеется:</w:t>
            </w:r>
          </w:p>
        </w:tc>
      </w:tr>
      <w:tr w:rsidR="00EB30EB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EB30EB" w:rsidRPr="00F80500" w:rsidRDefault="00EB30EB" w:rsidP="00F80500">
            <w:pPr>
              <w:spacing w:after="0" w:line="240" w:lineRule="auto"/>
              <w:jc w:val="center"/>
            </w:pPr>
            <w:r w:rsidRPr="00F80500">
              <w:t>1.1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EB30EB" w:rsidRPr="00F80500" w:rsidRDefault="00EB30EB" w:rsidP="00F80500">
            <w:pPr>
              <w:spacing w:after="0" w:line="240" w:lineRule="auto"/>
            </w:pPr>
            <w:r>
              <w:rPr>
                <w:rStyle w:val="2105pt"/>
              </w:rPr>
              <w:t>Гипертоническая болезнь (повышенное артериальное давление)?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B30EB" w:rsidRPr="00F80500" w:rsidRDefault="00EB30EB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B30EB" w:rsidRPr="00F80500" w:rsidRDefault="00EB30EB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EB30EB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EB30EB" w:rsidRPr="00F80500" w:rsidRDefault="00EB30EB" w:rsidP="00F80500">
            <w:pPr>
              <w:spacing w:after="0" w:line="240" w:lineRule="auto"/>
              <w:jc w:val="center"/>
            </w:pPr>
          </w:p>
        </w:tc>
        <w:tc>
          <w:tcPr>
            <w:tcW w:w="6839" w:type="dxa"/>
            <w:gridSpan w:val="7"/>
            <w:shd w:val="clear" w:color="auto" w:fill="auto"/>
          </w:tcPr>
          <w:p w:rsidR="00EB30EB" w:rsidRPr="00F80500" w:rsidRDefault="00EB30EB" w:rsidP="00F80500">
            <w:pPr>
              <w:spacing w:after="0" w:line="240" w:lineRule="auto"/>
            </w:pPr>
            <w:r>
              <w:rPr>
                <w:rStyle w:val="2105pt"/>
              </w:rPr>
              <w:t>Если «Да», то принимаете ли Вы препараты для снижения давления?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B30EB" w:rsidRPr="00F80500" w:rsidRDefault="00EB30EB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B30EB" w:rsidRPr="00F80500" w:rsidRDefault="00EB30EB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EB30EB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EB30EB" w:rsidRPr="00F80500" w:rsidRDefault="00EB30EB" w:rsidP="00F80500">
            <w:pPr>
              <w:spacing w:after="0" w:line="240" w:lineRule="auto"/>
              <w:jc w:val="center"/>
            </w:pPr>
            <w:r w:rsidRPr="00F80500">
              <w:t>1.2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EB30EB" w:rsidRPr="00F80500" w:rsidRDefault="00EB30EB" w:rsidP="00F80500">
            <w:pPr>
              <w:spacing w:after="0" w:line="240" w:lineRule="auto"/>
            </w:pPr>
            <w:r>
              <w:rPr>
                <w:rStyle w:val="2105pt"/>
              </w:rPr>
              <w:t>Ишемическая болезнь сердца (стенокардия)?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B30EB" w:rsidRPr="00F80500" w:rsidRDefault="00EB30EB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B30EB" w:rsidRPr="00F80500" w:rsidRDefault="00EB30EB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EB30EB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EB30EB" w:rsidRPr="00F80500" w:rsidRDefault="00EB30EB" w:rsidP="00F80500">
            <w:pPr>
              <w:spacing w:after="0" w:line="240" w:lineRule="auto"/>
              <w:jc w:val="center"/>
            </w:pPr>
            <w:r w:rsidRPr="00F80500">
              <w:t>1.3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EB30EB" w:rsidRPr="00F80500" w:rsidRDefault="00704905" w:rsidP="00F80500">
            <w:pPr>
              <w:spacing w:after="0" w:line="240" w:lineRule="auto"/>
            </w:pPr>
            <w:r>
              <w:rPr>
                <w:rStyle w:val="2105pt"/>
              </w:rPr>
              <w:t>Ц</w:t>
            </w:r>
            <w:r w:rsidR="00EB30EB">
              <w:rPr>
                <w:rStyle w:val="2105pt"/>
              </w:rPr>
              <w:t>ереброваскулярное заболевание (заболевание сосудов головного мозга)?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EB30EB" w:rsidRPr="00F80500" w:rsidRDefault="00EB30EB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B30EB" w:rsidRPr="00F80500" w:rsidRDefault="00EB30EB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704905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1.4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704905" w:rsidRPr="00F80500" w:rsidRDefault="00704905" w:rsidP="00F80500">
            <w:pPr>
              <w:spacing w:after="0" w:line="240" w:lineRule="auto"/>
            </w:pPr>
            <w:r>
              <w:rPr>
                <w:rStyle w:val="2105pt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704905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1.5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704905" w:rsidRPr="00F80500" w:rsidRDefault="00704905" w:rsidP="00F80500">
            <w:pPr>
              <w:spacing w:after="0" w:line="240" w:lineRule="auto"/>
            </w:pPr>
            <w:r>
              <w:rPr>
                <w:rStyle w:val="2105pt"/>
              </w:rPr>
              <w:t>Туберкулез (легких или иных локализаций)?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704905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1.6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704905" w:rsidRPr="00F80500" w:rsidRDefault="00704905" w:rsidP="00F80500">
            <w:pPr>
              <w:spacing w:after="0" w:line="240" w:lineRule="auto"/>
            </w:pPr>
            <w:r>
              <w:rPr>
                <w:rStyle w:val="2105pt"/>
              </w:rPr>
              <w:t>Сахарный диабет или повышенный уровень сахара в крови?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704905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</w:p>
        </w:tc>
        <w:tc>
          <w:tcPr>
            <w:tcW w:w="6839" w:type="dxa"/>
            <w:gridSpan w:val="7"/>
            <w:shd w:val="clear" w:color="auto" w:fill="auto"/>
          </w:tcPr>
          <w:p w:rsidR="00704905" w:rsidRPr="00F80500" w:rsidRDefault="00704905" w:rsidP="00F80500">
            <w:pPr>
              <w:spacing w:after="0" w:line="240" w:lineRule="auto"/>
            </w:pPr>
            <w:r>
              <w:rPr>
                <w:rStyle w:val="2105pt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704905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1.7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704905" w:rsidRPr="00F80500" w:rsidRDefault="00704905" w:rsidP="00F80500">
            <w:pPr>
              <w:spacing w:after="0" w:line="240" w:lineRule="auto"/>
            </w:pPr>
            <w:r>
              <w:rPr>
                <w:rStyle w:val="2105pt"/>
              </w:rPr>
              <w:t>Заболевания желудка (гастрит, язвенная болезнь)?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704905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1.8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704905" w:rsidRPr="00F80500" w:rsidRDefault="00704905" w:rsidP="00F80500">
            <w:pPr>
              <w:spacing w:after="0" w:line="240" w:lineRule="auto"/>
            </w:pPr>
            <w:r>
              <w:rPr>
                <w:rStyle w:val="2105pt"/>
              </w:rPr>
              <w:t>Хроническое заболевание почек?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704905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1.9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704905" w:rsidRPr="00F80500" w:rsidRDefault="00704905" w:rsidP="00F80500">
            <w:pPr>
              <w:spacing w:after="0" w:line="240" w:lineRule="auto"/>
            </w:pPr>
            <w:r>
              <w:rPr>
                <w:rStyle w:val="2105pt"/>
              </w:rPr>
              <w:t>Злокачественное новообразование?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704905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</w:p>
        </w:tc>
        <w:tc>
          <w:tcPr>
            <w:tcW w:w="6839" w:type="dxa"/>
            <w:gridSpan w:val="7"/>
            <w:shd w:val="clear" w:color="auto" w:fill="auto"/>
          </w:tcPr>
          <w:p w:rsidR="00704905" w:rsidRPr="00F80500" w:rsidRDefault="00704905" w:rsidP="00F80500">
            <w:pPr>
              <w:spacing w:after="0" w:line="240" w:lineRule="auto"/>
            </w:pPr>
            <w:r>
              <w:rPr>
                <w:rStyle w:val="2105pt"/>
              </w:rPr>
              <w:t>Если «Да», то какое?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</w:p>
        </w:tc>
      </w:tr>
      <w:tr w:rsidR="00704905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704905" w:rsidRPr="00F80500" w:rsidRDefault="006F69B4" w:rsidP="00F80500">
            <w:pPr>
              <w:spacing w:after="0" w:line="240" w:lineRule="auto"/>
              <w:jc w:val="center"/>
            </w:pPr>
            <w:r w:rsidRPr="00F80500">
              <w:t>1.10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704905" w:rsidRPr="00F80500" w:rsidRDefault="006F69B4" w:rsidP="00F80500">
            <w:pPr>
              <w:spacing w:after="0" w:line="240" w:lineRule="auto"/>
            </w:pPr>
            <w:r>
              <w:rPr>
                <w:rStyle w:val="2105pt"/>
              </w:rPr>
              <w:t>Повышенный уровень холестерина?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04905" w:rsidRPr="00F80500" w:rsidRDefault="00704905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6F69B4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</w:p>
        </w:tc>
        <w:tc>
          <w:tcPr>
            <w:tcW w:w="6839" w:type="dxa"/>
            <w:gridSpan w:val="7"/>
            <w:shd w:val="clear" w:color="auto" w:fill="auto"/>
          </w:tcPr>
          <w:p w:rsidR="006F69B4" w:rsidRPr="00F80500" w:rsidRDefault="006F69B4" w:rsidP="00F80500">
            <w:pPr>
              <w:spacing w:after="0" w:line="240" w:lineRule="auto"/>
            </w:pPr>
            <w:r>
              <w:rPr>
                <w:rStyle w:val="2105pt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</w:p>
        </w:tc>
      </w:tr>
      <w:tr w:rsidR="006F69B4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2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6F69B4" w:rsidRPr="00F80500" w:rsidRDefault="006F69B4" w:rsidP="00F80500">
            <w:pPr>
              <w:spacing w:after="0" w:line="240" w:lineRule="auto"/>
            </w:pPr>
            <w:r>
              <w:rPr>
                <w:rStyle w:val="210pt"/>
              </w:rPr>
              <w:t>Был ли у Вас инфаркт миокарда?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6F69B4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3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6F69B4" w:rsidRPr="00F80500" w:rsidRDefault="006F69B4" w:rsidP="00F80500">
            <w:pPr>
              <w:spacing w:after="0" w:line="240" w:lineRule="auto"/>
            </w:pPr>
            <w:r>
              <w:rPr>
                <w:rStyle w:val="210pt"/>
              </w:rPr>
              <w:t>Был ли у Вас инсульт?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6F69B4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4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6F69B4" w:rsidRDefault="006F69B4" w:rsidP="00F80500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0pt"/>
              </w:rPr>
              <w:t>Был ли ин</w:t>
            </w:r>
            <w:r w:rsidR="00DD58DE">
              <w:rPr>
                <w:rStyle w:val="210pt"/>
              </w:rPr>
              <w:t>фаркт миокарда или инсульт у Ва</w:t>
            </w:r>
            <w:r>
              <w:rPr>
                <w:rStyle w:val="210pt"/>
              </w:rPr>
              <w:t xml:space="preserve">ших близких родственников </w:t>
            </w:r>
            <w:r>
              <w:rPr>
                <w:rStyle w:val="2105pt"/>
              </w:rPr>
              <w:t xml:space="preserve">в </w:t>
            </w:r>
            <w:r>
              <w:rPr>
                <w:rStyle w:val="210pt"/>
              </w:rPr>
              <w:t xml:space="preserve">молодом или среднем возрасте (до 65 лет </w:t>
            </w:r>
            <w:r>
              <w:rPr>
                <w:rStyle w:val="2105pt"/>
              </w:rPr>
              <w:t>у</w:t>
            </w:r>
          </w:p>
          <w:p w:rsidR="006F69B4" w:rsidRPr="00F80500" w:rsidRDefault="006F69B4" w:rsidP="00F80500">
            <w:pPr>
              <w:spacing w:after="0" w:line="240" w:lineRule="auto"/>
            </w:pPr>
            <w:r>
              <w:rPr>
                <w:rStyle w:val="2105pt"/>
              </w:rPr>
              <w:t xml:space="preserve">матери или родных сестер или </w:t>
            </w:r>
            <w:r>
              <w:rPr>
                <w:rStyle w:val="210pt"/>
              </w:rPr>
              <w:t xml:space="preserve">до 55 лет </w:t>
            </w:r>
            <w:r>
              <w:rPr>
                <w:rStyle w:val="2105pt"/>
              </w:rPr>
              <w:t>у отца или родных братьев)?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6F69B4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5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6F69B4" w:rsidRPr="00F80500" w:rsidRDefault="00DD58DE" w:rsidP="00F80500">
            <w:pPr>
              <w:spacing w:after="0" w:line="240" w:lineRule="auto"/>
            </w:pPr>
            <w:r>
              <w:rPr>
                <w:rStyle w:val="210pt"/>
              </w:rPr>
              <w:t>Были ли у Ваш</w:t>
            </w:r>
            <w:r w:rsidR="006F69B4">
              <w:rPr>
                <w:rStyle w:val="210pt"/>
              </w:rPr>
              <w:t xml:space="preserve">их близких родственников в молодом или среднем возрасте злокачественные новообразования </w:t>
            </w:r>
            <w:r w:rsidR="006F69B4">
              <w:rPr>
                <w:rStyle w:val="2105pt"/>
              </w:rPr>
              <w:t xml:space="preserve">(желудка, кишечника, толстой или прямой кишки, </w:t>
            </w:r>
            <w:proofErr w:type="spellStart"/>
            <w:r w:rsidR="006F69B4">
              <w:rPr>
                <w:rStyle w:val="2105pt"/>
              </w:rPr>
              <w:t>полипоз</w:t>
            </w:r>
            <w:proofErr w:type="spellEnd"/>
            <w:r w:rsidR="006F69B4">
              <w:rPr>
                <w:rStyle w:val="2105pt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 w:rsidR="006F69B4">
              <w:rPr>
                <w:rStyle w:val="2105pt"/>
              </w:rPr>
              <w:t>аденоматоз</w:t>
            </w:r>
            <w:proofErr w:type="spellEnd"/>
            <w:r w:rsidR="006F69B4">
              <w:rPr>
                <w:rStyle w:val="2105pt"/>
              </w:rPr>
              <w:t xml:space="preserve"> диффузный </w:t>
            </w:r>
            <w:proofErr w:type="spellStart"/>
            <w:r w:rsidR="006F69B4">
              <w:rPr>
                <w:rStyle w:val="2105pt"/>
              </w:rPr>
              <w:t>полипоз</w:t>
            </w:r>
            <w:proofErr w:type="spellEnd"/>
            <w:r w:rsidR="006F69B4">
              <w:rPr>
                <w:rStyle w:val="2105pt"/>
              </w:rPr>
              <w:t>) толстой кишки? (нужное подчеркнуть)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F69B4" w:rsidRPr="00F80500" w:rsidRDefault="006F69B4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6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 xml:space="preserve">Возникает ли у Вас, когда поднимаетесь по </w:t>
            </w:r>
            <w:r w:rsidR="00DD58DE">
              <w:rPr>
                <w:rStyle w:val="210pt"/>
              </w:rPr>
              <w:t>лестнице, идете в гору или спеш</w:t>
            </w:r>
            <w:r>
              <w:rPr>
                <w:rStyle w:val="210pt"/>
              </w:rPr>
              <w:t>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7</w:t>
            </w:r>
          </w:p>
        </w:tc>
        <w:tc>
          <w:tcPr>
            <w:tcW w:w="10241" w:type="dxa"/>
            <w:gridSpan w:val="10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 xml:space="preserve">Если Вы останавливаетесь, исчезает ли эта боль (ощущения) в течение 10 минут? </w:t>
            </w:r>
            <w:r>
              <w:rPr>
                <w:rStyle w:val="2105pt"/>
              </w:rPr>
              <w:t>(нужное подчеркнуть)</w:t>
            </w:r>
          </w:p>
        </w:tc>
      </w:tr>
      <w:tr w:rsidR="00B93097" w:rsidRPr="00F80500" w:rsidTr="00F80500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Да, исчезает самостоятельно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Да, исчезает после приема нитроглицерина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8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9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10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lastRenderedPageBreak/>
              <w:t>11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>Бывают ли у Вас ежегодно периоды ежедневного кашля с отделением мокроты на протяжении примерно 3-х месяцев в году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12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13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>Бывало ли у Вас когда-либо кровохарканье?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14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Default="00B93097" w:rsidP="00F80500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0pt"/>
              </w:rPr>
              <w:t xml:space="preserve">Беспокоят ли Вас боли в области верхней части живота </w:t>
            </w:r>
            <w:r>
              <w:rPr>
                <w:rStyle w:val="2105pt"/>
              </w:rPr>
              <w:t>(в</w:t>
            </w:r>
          </w:p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5pt"/>
              </w:rPr>
              <w:t>области желудка), отрыжка, тошнота, рвота, ухудшение или отсутствие аппетита</w:t>
            </w:r>
            <w:r>
              <w:rPr>
                <w:rStyle w:val="210pt"/>
              </w:rPr>
              <w:t>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15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16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 xml:space="preserve">Похудели ли Вы за последнее время без видимых причин </w:t>
            </w:r>
            <w:r>
              <w:rPr>
                <w:rStyle w:val="2105pt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17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>Бывает ли у Вас боль в области заднепроходного отверстия?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18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>Бывают ли у Вас кровяные выделения с калом?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19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 xml:space="preserve">Курите ли Вы? </w:t>
            </w:r>
            <w:r>
              <w:rPr>
                <w:rStyle w:val="2105pt"/>
              </w:rPr>
              <w:t>(курение одной и более сигарет в день)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20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 xml:space="preserve">Если Вы курите, то сколько в среднем сигарет в день выкуриваете? 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сиг/день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21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До 30 минут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30 минут и более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22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DD58DE" w:rsidP="00DD58DE">
            <w:pPr>
              <w:spacing w:after="0" w:line="240" w:lineRule="auto"/>
            </w:pPr>
            <w:r>
              <w:rPr>
                <w:rStyle w:val="210pt"/>
              </w:rPr>
              <w:t>Присутствует ли в Вашем ежедневном рационе 2 или более порций</w:t>
            </w:r>
            <w:r w:rsidR="00B93097">
              <w:rPr>
                <w:rStyle w:val="210pt"/>
              </w:rPr>
              <w:t xml:space="preserve"> фруктов и овощей </w:t>
            </w:r>
            <w:r w:rsidR="00B93097">
              <w:rPr>
                <w:rStyle w:val="2105pt"/>
              </w:rPr>
              <w:t>(</w:t>
            </w:r>
            <w:r>
              <w:rPr>
                <w:rStyle w:val="2105pt"/>
              </w:rPr>
              <w:t xml:space="preserve">1 порция овощей=200г, </w:t>
            </w:r>
            <w:r w:rsidR="00B93097">
              <w:rPr>
                <w:rStyle w:val="2105pt"/>
              </w:rPr>
              <w:t>не считая картофеля)?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23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>Имеете ли Вы привычку подсаливать приготовленную пищу, не пробуя её?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93097" w:rsidRPr="00F80500" w:rsidTr="00F80500">
        <w:tc>
          <w:tcPr>
            <w:tcW w:w="67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24</w:t>
            </w:r>
          </w:p>
        </w:tc>
        <w:tc>
          <w:tcPr>
            <w:tcW w:w="6839" w:type="dxa"/>
            <w:gridSpan w:val="7"/>
            <w:shd w:val="clear" w:color="auto" w:fill="auto"/>
          </w:tcPr>
          <w:p w:rsidR="00B93097" w:rsidRPr="00F80500" w:rsidRDefault="00B93097" w:rsidP="00F80500">
            <w:pPr>
              <w:spacing w:after="0" w:line="240" w:lineRule="auto"/>
            </w:pPr>
            <w:r>
              <w:rPr>
                <w:rStyle w:val="210pt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93097" w:rsidRPr="00F80500" w:rsidRDefault="00B93097" w:rsidP="00F80500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D54ED5" w:rsidRPr="00F80500" w:rsidTr="00F80500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  <w:r w:rsidRPr="00F80500">
              <w:t>25</w:t>
            </w:r>
          </w:p>
        </w:tc>
        <w:tc>
          <w:tcPr>
            <w:tcW w:w="10241" w:type="dxa"/>
            <w:gridSpan w:val="10"/>
            <w:shd w:val="clear" w:color="auto" w:fill="auto"/>
          </w:tcPr>
          <w:p w:rsidR="00D54ED5" w:rsidRPr="00F80500" w:rsidRDefault="00D54ED5" w:rsidP="00F80500">
            <w:pPr>
              <w:spacing w:after="0" w:line="240" w:lineRule="auto"/>
            </w:pPr>
            <w:r>
              <w:rPr>
                <w:rStyle w:val="210pt"/>
              </w:rPr>
              <w:t>Как часто Вы употребляете алкогольные напитки?</w:t>
            </w:r>
          </w:p>
        </w:tc>
      </w:tr>
      <w:tr w:rsidR="00D54ED5" w:rsidRPr="00F80500" w:rsidTr="00F80500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Никогда (0 баллов)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Раз в месяц и реже (1 балл)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2-4 раза в месяц (2 балла)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2-3 раза в неделю (3 балла)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&gt; 4 раз в неделю (4 балла)</w:t>
            </w:r>
          </w:p>
        </w:tc>
      </w:tr>
      <w:tr w:rsidR="00D54ED5" w:rsidRPr="00F80500" w:rsidTr="00F80500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  <w:r w:rsidRPr="00F80500">
              <w:t>26</w:t>
            </w:r>
          </w:p>
        </w:tc>
        <w:tc>
          <w:tcPr>
            <w:tcW w:w="10241" w:type="dxa"/>
            <w:gridSpan w:val="10"/>
            <w:shd w:val="clear" w:color="auto" w:fill="auto"/>
          </w:tcPr>
          <w:p w:rsidR="005D7DD0" w:rsidRPr="003576F7" w:rsidRDefault="00D54ED5" w:rsidP="003576F7">
            <w:pPr>
              <w:pStyle w:val="20"/>
              <w:shd w:val="clear" w:color="auto" w:fill="auto"/>
              <w:spacing w:after="60" w:line="200" w:lineRule="exact"/>
              <w:ind w:firstLine="0"/>
              <w:rPr>
                <w:rStyle w:val="210pt"/>
                <w:bCs w:val="0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5D7DD0">
              <w:rPr>
                <w:rStyle w:val="210pt"/>
              </w:rPr>
              <w:t>Какое количество алкогольных напитков (сколько порций) вы выпиваете обычно за</w:t>
            </w:r>
            <w:r w:rsidR="003576F7">
              <w:rPr>
                <w:rStyle w:val="210pt"/>
              </w:rPr>
              <w:t xml:space="preserve"> </w:t>
            </w:r>
            <w:r w:rsidRPr="005D7DD0">
              <w:rPr>
                <w:rStyle w:val="210pt"/>
              </w:rPr>
              <w:t xml:space="preserve">один раз? </w:t>
            </w:r>
          </w:p>
          <w:p w:rsidR="00D54ED5" w:rsidRPr="005D7DD0" w:rsidRDefault="00D54ED5" w:rsidP="00F80500">
            <w:pPr>
              <w:spacing w:after="0" w:line="240" w:lineRule="auto"/>
              <w:rPr>
                <w:rStyle w:val="2105pt"/>
              </w:rPr>
            </w:pPr>
            <w:r w:rsidRPr="00F80500">
              <w:rPr>
                <w:rStyle w:val="210pt"/>
                <w:b w:val="0"/>
              </w:rPr>
              <w:t xml:space="preserve">1 порция равна: </w:t>
            </w:r>
            <w:r w:rsidRPr="005D7DD0">
              <w:rPr>
                <w:rStyle w:val="2105pt"/>
              </w:rPr>
              <w:t>30 мл крепкого алкоголя (водки) ИЛИ 100 мл сухого вина ИЛИ 300 мл пива</w:t>
            </w:r>
          </w:p>
          <w:p w:rsidR="00D54ED5" w:rsidRPr="00F80500" w:rsidRDefault="00D54ED5" w:rsidP="00F80500">
            <w:pPr>
              <w:spacing w:after="0" w:line="240" w:lineRule="auto"/>
            </w:pPr>
            <w:r w:rsidRPr="005D7DD0">
              <w:rPr>
                <w:rStyle w:val="2105pt"/>
              </w:rPr>
              <w:t>(подчеркнуть)</w:t>
            </w:r>
          </w:p>
        </w:tc>
      </w:tr>
      <w:tr w:rsidR="00D54ED5" w:rsidRPr="00F80500" w:rsidTr="00F80500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1-2 порции (0 баллов)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3-4 порции (1 балл)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5-6 порций (2 балла)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7-9 порций (3 балла)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D54ED5" w:rsidRPr="00F80500" w:rsidRDefault="00D54ED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&gt; 10 порций (4 балла)</w:t>
            </w:r>
          </w:p>
        </w:tc>
      </w:tr>
      <w:tr w:rsidR="008D3B45" w:rsidRPr="00F80500" w:rsidTr="00F80500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8D3B45" w:rsidRPr="00F80500" w:rsidRDefault="008D3B45" w:rsidP="00F80500">
            <w:pPr>
              <w:spacing w:after="0" w:line="240" w:lineRule="auto"/>
              <w:jc w:val="center"/>
            </w:pPr>
            <w:r w:rsidRPr="00F80500">
              <w:t>27</w:t>
            </w:r>
          </w:p>
        </w:tc>
        <w:tc>
          <w:tcPr>
            <w:tcW w:w="10241" w:type="dxa"/>
            <w:gridSpan w:val="10"/>
            <w:shd w:val="clear" w:color="auto" w:fill="auto"/>
          </w:tcPr>
          <w:p w:rsidR="008D3B45" w:rsidRDefault="008D3B45" w:rsidP="00F80500">
            <w:pPr>
              <w:spacing w:after="0" w:line="240" w:lineRule="auto"/>
              <w:rPr>
                <w:rStyle w:val="210pt"/>
              </w:rPr>
            </w:pPr>
            <w:r>
              <w:rPr>
                <w:rStyle w:val="210pt"/>
              </w:rPr>
              <w:t xml:space="preserve">Как часто Вы употребляете за один раз 6 или более порций? </w:t>
            </w:r>
          </w:p>
          <w:p w:rsidR="008D3B45" w:rsidRPr="00F80500" w:rsidRDefault="008D3B45" w:rsidP="00F80500">
            <w:pPr>
              <w:spacing w:after="0" w:line="240" w:lineRule="auto"/>
              <w:rPr>
                <w:b/>
              </w:rPr>
            </w:pPr>
            <w:r w:rsidRPr="00F80500">
              <w:rPr>
                <w:rStyle w:val="210pt"/>
                <w:b w:val="0"/>
              </w:rPr>
              <w:t>6 порций равны:  180 мл крепкого алкоголя или 600 мл сухого или 1.8 пива</w:t>
            </w:r>
          </w:p>
        </w:tc>
      </w:tr>
      <w:tr w:rsidR="008D3B45" w:rsidRPr="00F80500" w:rsidTr="00F80500">
        <w:tc>
          <w:tcPr>
            <w:tcW w:w="675" w:type="dxa"/>
            <w:gridSpan w:val="2"/>
            <w:vMerge/>
            <w:shd w:val="clear" w:color="auto" w:fill="auto"/>
          </w:tcPr>
          <w:p w:rsidR="008D3B45" w:rsidRPr="00F80500" w:rsidRDefault="008D3B45" w:rsidP="00F80500">
            <w:pPr>
              <w:spacing w:after="0" w:line="240" w:lineRule="auto"/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8D3B45" w:rsidRPr="00F80500" w:rsidRDefault="008D3B4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Никогда (0 баллов)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8D3B45" w:rsidRPr="00F80500" w:rsidRDefault="008D3B4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Раз в месяц и реже (1 балл)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D3B45" w:rsidRPr="00F80500" w:rsidRDefault="008D3B4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2-4 раза в месяц (2 балла)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8D3B45" w:rsidRPr="00F80500" w:rsidRDefault="008D3B4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2-3 раза в неделю (3 балла)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8D3B45" w:rsidRPr="00F80500" w:rsidRDefault="008D3B4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&gt; 4 раз в неделю (4 балла)</w:t>
            </w:r>
          </w:p>
        </w:tc>
      </w:tr>
      <w:tr w:rsidR="008D3B45" w:rsidRPr="00F80500" w:rsidTr="00F80500">
        <w:tc>
          <w:tcPr>
            <w:tcW w:w="9109" w:type="dxa"/>
            <w:gridSpan w:val="11"/>
            <w:shd w:val="clear" w:color="auto" w:fill="auto"/>
          </w:tcPr>
          <w:p w:rsidR="008D3B45" w:rsidRPr="00F80500" w:rsidRDefault="008D3B45" w:rsidP="00F80500">
            <w:pPr>
              <w:spacing w:after="0" w:line="240" w:lineRule="auto"/>
            </w:pPr>
            <w:r>
              <w:rPr>
                <w:rStyle w:val="210pt"/>
              </w:rPr>
              <w:t>ОБЩАЯ СУММА БАЛЛОВ в ответах на вопросы №№ 25-27 равна баллов</w:t>
            </w:r>
          </w:p>
        </w:tc>
        <w:tc>
          <w:tcPr>
            <w:tcW w:w="1807" w:type="dxa"/>
            <w:shd w:val="clear" w:color="auto" w:fill="auto"/>
          </w:tcPr>
          <w:p w:rsidR="008D3B45" w:rsidRPr="00F80500" w:rsidRDefault="008D3B45" w:rsidP="00F80500">
            <w:pPr>
              <w:spacing w:after="0" w:line="240" w:lineRule="auto"/>
            </w:pPr>
          </w:p>
        </w:tc>
      </w:tr>
      <w:tr w:rsidR="00BD367E" w:rsidRPr="00F80500" w:rsidTr="001B1AF1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7E" w:rsidRPr="001B1AF1" w:rsidRDefault="001B1AF1" w:rsidP="001B1AF1">
            <w:pPr>
              <w:spacing w:after="0" w:line="240" w:lineRule="auto"/>
              <w:jc w:val="center"/>
              <w:rPr>
                <w:rStyle w:val="210pt"/>
                <w:rFonts w:asciiTheme="minorHAnsi" w:hAnsiTheme="minorHAnsi"/>
                <w:b w:val="0"/>
              </w:rPr>
            </w:pPr>
            <w:r w:rsidRPr="001B1AF1">
              <w:rPr>
                <w:rStyle w:val="210pt"/>
                <w:rFonts w:asciiTheme="minorHAnsi" w:hAnsiTheme="minorHAnsi"/>
                <w:b w:val="0"/>
              </w:rPr>
              <w:t>28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67E" w:rsidRPr="001B1AF1" w:rsidRDefault="001B1AF1" w:rsidP="001B1AF1">
            <w:pPr>
              <w:spacing w:after="0" w:line="240" w:lineRule="auto"/>
              <w:jc w:val="center"/>
              <w:rPr>
                <w:rStyle w:val="210pt"/>
                <w:b w:val="0"/>
              </w:rPr>
            </w:pPr>
            <w:r w:rsidRPr="001B1AF1">
              <w:rPr>
                <w:rStyle w:val="210pt"/>
                <w:b w:val="0"/>
              </w:rPr>
              <w:t>Есть ли у Вас другие жалобы на свое здоровье, не вошедшие в настоящую анкеты и которые Вы бы хотели сообщить врачу (фельдшеру)</w:t>
            </w:r>
          </w:p>
        </w:tc>
        <w:tc>
          <w:tcPr>
            <w:tcW w:w="435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67E" w:rsidRPr="001B1AF1" w:rsidRDefault="001B1AF1" w:rsidP="001B1AF1">
            <w:pPr>
              <w:spacing w:after="0" w:line="240" w:lineRule="auto"/>
              <w:jc w:val="center"/>
              <w:rPr>
                <w:rStyle w:val="210pt"/>
                <w:b w:val="0"/>
              </w:rPr>
            </w:pPr>
            <w:r w:rsidRPr="001B1AF1">
              <w:rPr>
                <w:rStyle w:val="210pt"/>
                <w:b w:val="0"/>
              </w:rPr>
              <w:t>Да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D367E" w:rsidRPr="001B1AF1" w:rsidRDefault="001B1AF1" w:rsidP="001B1AF1">
            <w:pPr>
              <w:spacing w:after="0" w:line="240" w:lineRule="auto"/>
              <w:jc w:val="center"/>
            </w:pPr>
            <w:r w:rsidRPr="001B1AF1">
              <w:t>нет</w:t>
            </w:r>
          </w:p>
        </w:tc>
      </w:tr>
    </w:tbl>
    <w:p w:rsidR="00445115" w:rsidRDefault="00445115"/>
    <w:p w:rsidR="002D5B92" w:rsidRDefault="002D5B92"/>
    <w:p w:rsidR="005D7DD0" w:rsidRDefault="005D7DD0"/>
    <w:p w:rsidR="002D5B92" w:rsidRDefault="002D5B92"/>
    <w:p w:rsidR="002D5B92" w:rsidRDefault="002D5B92"/>
    <w:p w:rsidR="002D5B92" w:rsidRDefault="002D5B92"/>
    <w:p w:rsidR="002D5B92" w:rsidRDefault="002D5B92" w:rsidP="002D5B92">
      <w:pPr>
        <w:spacing w:after="53" w:line="240" w:lineRule="exact"/>
        <w:ind w:left="200"/>
      </w:pPr>
      <w:bookmarkStart w:id="0" w:name="bookmark105"/>
      <w:r>
        <w:rPr>
          <w:rStyle w:val="320"/>
        </w:rPr>
        <w:lastRenderedPageBreak/>
        <w:t>Правила вынесения заключения по результатам опроса (анкетирования) в рамках</w:t>
      </w:r>
      <w:bookmarkEnd w:id="0"/>
    </w:p>
    <w:p w:rsidR="002D5B92" w:rsidRDefault="002D5B92" w:rsidP="002D5B92">
      <w:pPr>
        <w:pStyle w:val="20"/>
        <w:shd w:val="clear" w:color="auto" w:fill="auto"/>
        <w:spacing w:line="240" w:lineRule="exact"/>
        <w:ind w:right="340" w:firstLine="0"/>
        <w:jc w:val="center"/>
      </w:pPr>
      <w:r>
        <w:t>диспансеризации граждан в возрасте до 75 лет</w:t>
      </w:r>
    </w:p>
    <w:p w:rsidR="002D5B92" w:rsidRDefault="002D5B92"/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4536"/>
        <w:gridCol w:w="4536"/>
      </w:tblGrid>
      <w:tr w:rsidR="002D5B92" w:rsidRPr="00F80500" w:rsidTr="00F80500">
        <w:tc>
          <w:tcPr>
            <w:tcW w:w="1844" w:type="dxa"/>
            <w:shd w:val="clear" w:color="auto" w:fill="auto"/>
          </w:tcPr>
          <w:p w:rsidR="002D5B92" w:rsidRPr="00F80500" w:rsidRDefault="002D5B92" w:rsidP="00F80500">
            <w:pPr>
              <w:spacing w:after="0" w:line="240" w:lineRule="auto"/>
            </w:pPr>
            <w:r w:rsidRPr="00F80500">
              <w:t>Вопросы анкеты</w:t>
            </w:r>
          </w:p>
        </w:tc>
        <w:tc>
          <w:tcPr>
            <w:tcW w:w="4536" w:type="dxa"/>
            <w:shd w:val="clear" w:color="auto" w:fill="auto"/>
          </w:tcPr>
          <w:p w:rsidR="002D5B92" w:rsidRPr="00F80500" w:rsidRDefault="002D5B92" w:rsidP="00F80500">
            <w:pPr>
              <w:spacing w:after="0" w:line="240" w:lineRule="auto"/>
            </w:pPr>
            <w:r>
              <w:rPr>
                <w:rStyle w:val="210pt"/>
              </w:rPr>
              <w:t>Ответ и Заключение</w:t>
            </w:r>
          </w:p>
        </w:tc>
        <w:tc>
          <w:tcPr>
            <w:tcW w:w="4536" w:type="dxa"/>
            <w:shd w:val="clear" w:color="auto" w:fill="auto"/>
          </w:tcPr>
          <w:p w:rsidR="002D5B92" w:rsidRPr="00F80500" w:rsidRDefault="002D5B92" w:rsidP="00F80500">
            <w:pPr>
              <w:spacing w:after="0" w:line="240" w:lineRule="auto"/>
            </w:pPr>
            <w:r>
              <w:rPr>
                <w:rStyle w:val="210pt"/>
              </w:rPr>
              <w:t>Врачебная тактика - Показания на 2 этап диспансеризации ИЛИ дополнительное обследование вне рамок диспансеризации*</w:t>
            </w:r>
          </w:p>
        </w:tc>
      </w:tr>
      <w:tr w:rsidR="002D5B92" w:rsidRPr="00F80500" w:rsidTr="00F80500">
        <w:tc>
          <w:tcPr>
            <w:tcW w:w="10916" w:type="dxa"/>
            <w:gridSpan w:val="3"/>
            <w:shd w:val="clear" w:color="auto" w:fill="auto"/>
          </w:tcPr>
          <w:p w:rsidR="002D5B92" w:rsidRPr="00F80500" w:rsidRDefault="002D5B92" w:rsidP="00F80500">
            <w:pPr>
              <w:spacing w:after="0" w:line="240" w:lineRule="auto"/>
            </w:pPr>
            <w:r>
              <w:rPr>
                <w:rStyle w:val="210pt"/>
              </w:rPr>
              <w:t>Осведомленность о заболеваниях в анамнезе (личный анамнез)</w:t>
            </w:r>
          </w:p>
        </w:tc>
      </w:tr>
      <w:tr w:rsidR="002D5B92" w:rsidRPr="00F80500" w:rsidTr="00F80500">
        <w:tc>
          <w:tcPr>
            <w:tcW w:w="1844" w:type="dxa"/>
            <w:shd w:val="clear" w:color="auto" w:fill="auto"/>
            <w:vAlign w:val="center"/>
          </w:tcPr>
          <w:p w:rsidR="002D5B92" w:rsidRDefault="002D5B92" w:rsidP="00F80500">
            <w:pPr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1 (1.1 - 1.10);</w:t>
            </w:r>
          </w:p>
          <w:p w:rsidR="002D5B92" w:rsidRPr="00F80500" w:rsidRDefault="002D5B92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Вопросы 2 и 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B92" w:rsidRDefault="002D5B92" w:rsidP="00F80500">
            <w:pPr>
              <w:pStyle w:val="20"/>
              <w:shd w:val="clear" w:color="auto" w:fill="auto"/>
              <w:spacing w:after="60" w:line="283" w:lineRule="exact"/>
              <w:ind w:firstLine="0"/>
              <w:jc w:val="center"/>
            </w:pPr>
            <w:r>
              <w:rPr>
                <w:rStyle w:val="2105pt"/>
              </w:rPr>
              <w:t>Ответ «ДА» на любой вопрос</w:t>
            </w:r>
          </w:p>
          <w:p w:rsidR="002D5B92" w:rsidRDefault="002D5B92" w:rsidP="00F80500">
            <w:pPr>
              <w:pStyle w:val="20"/>
              <w:shd w:val="clear" w:color="auto" w:fill="auto"/>
              <w:spacing w:before="60" w:after="60" w:line="278" w:lineRule="exact"/>
              <w:ind w:firstLine="0"/>
              <w:jc w:val="center"/>
            </w:pPr>
            <w:r>
              <w:rPr>
                <w:rStyle w:val="2105pt"/>
              </w:rPr>
              <w:t>Вероятность заболевания в личном анамнезе;</w:t>
            </w:r>
          </w:p>
          <w:p w:rsidR="002D5B92" w:rsidRPr="00F80500" w:rsidRDefault="002D5B92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 «Да» на вторую часть вопроса 1.1 - вероятность медикаментозной гипотензивной терапии</w:t>
            </w:r>
          </w:p>
        </w:tc>
        <w:tc>
          <w:tcPr>
            <w:tcW w:w="4536" w:type="dxa"/>
            <w:shd w:val="clear" w:color="auto" w:fill="auto"/>
          </w:tcPr>
          <w:p w:rsidR="002D5B92" w:rsidRDefault="002D5B92" w:rsidP="00F80500">
            <w:pPr>
              <w:pStyle w:val="20"/>
              <w:shd w:val="clear" w:color="auto" w:fill="auto"/>
              <w:spacing w:after="60" w:line="278" w:lineRule="exact"/>
              <w:ind w:firstLine="0"/>
              <w:jc w:val="left"/>
            </w:pPr>
            <w:r>
              <w:rPr>
                <w:rStyle w:val="210pt"/>
              </w:rPr>
              <w:t xml:space="preserve">Получить </w:t>
            </w:r>
            <w:r>
              <w:rPr>
                <w:rStyle w:val="2105pt"/>
              </w:rPr>
              <w:t>документальное подтверждение заболевания (</w:t>
            </w:r>
            <w:proofErr w:type="spellStart"/>
            <w:r>
              <w:rPr>
                <w:rStyle w:val="2105pt"/>
              </w:rPr>
              <w:t>амб</w:t>
            </w:r>
            <w:proofErr w:type="spellEnd"/>
            <w:r>
              <w:rPr>
                <w:rStyle w:val="2105pt"/>
              </w:rPr>
              <w:t>. Карта, выписки) и при его наличии внести диагноз заболеваний в учетную и отчетную формы;</w:t>
            </w:r>
          </w:p>
          <w:p w:rsidR="002D5B92" w:rsidRDefault="002D5B92" w:rsidP="00F80500">
            <w:pPr>
              <w:pStyle w:val="20"/>
              <w:shd w:val="clear" w:color="auto" w:fill="auto"/>
              <w:spacing w:before="60" w:after="60" w:line="278" w:lineRule="exact"/>
              <w:ind w:firstLine="0"/>
              <w:jc w:val="left"/>
            </w:pPr>
            <w:r>
              <w:rPr>
                <w:rStyle w:val="2105pt"/>
              </w:rPr>
              <w:t xml:space="preserve">С учетом уровня АД у пациента, ответившего «ДА» на вторую часть вопросы 1.1, </w:t>
            </w:r>
            <w:r>
              <w:rPr>
                <w:rStyle w:val="210pt"/>
              </w:rPr>
              <w:t xml:space="preserve">внести информацию об </w:t>
            </w:r>
            <w:r>
              <w:rPr>
                <w:rStyle w:val="2105pt"/>
              </w:rPr>
              <w:t>эффективности гипотензивной терапии в учетную и отчетную формы;</w:t>
            </w:r>
          </w:p>
          <w:p w:rsidR="002D5B92" w:rsidRPr="00F80500" w:rsidRDefault="002D5B92" w:rsidP="00F80500">
            <w:pPr>
              <w:spacing w:after="0" w:line="240" w:lineRule="auto"/>
            </w:pPr>
            <w:r>
              <w:rPr>
                <w:rStyle w:val="210pt"/>
              </w:rPr>
              <w:t xml:space="preserve">Определить </w:t>
            </w:r>
            <w:r>
              <w:rPr>
                <w:rStyle w:val="2105pt"/>
              </w:rPr>
              <w:t>проведение мероприятий диспансеризации с учетом выявленного в анамнезе заболевания</w:t>
            </w:r>
          </w:p>
        </w:tc>
      </w:tr>
      <w:tr w:rsidR="002D5B92" w:rsidRPr="00F80500" w:rsidTr="00F80500">
        <w:tc>
          <w:tcPr>
            <w:tcW w:w="10916" w:type="dxa"/>
            <w:gridSpan w:val="3"/>
            <w:shd w:val="clear" w:color="auto" w:fill="auto"/>
          </w:tcPr>
          <w:p w:rsidR="002D5B92" w:rsidRPr="00F80500" w:rsidRDefault="002D5B92" w:rsidP="00F80500">
            <w:pPr>
              <w:spacing w:after="0" w:line="240" w:lineRule="auto"/>
            </w:pPr>
            <w:r>
              <w:rPr>
                <w:rStyle w:val="210pt"/>
              </w:rPr>
              <w:t>Семейный анамнез</w:t>
            </w:r>
          </w:p>
        </w:tc>
      </w:tr>
      <w:tr w:rsidR="002D5B92" w:rsidRPr="00F80500" w:rsidTr="00F80500">
        <w:tc>
          <w:tcPr>
            <w:tcW w:w="1844" w:type="dxa"/>
            <w:vMerge w:val="restart"/>
            <w:shd w:val="clear" w:color="auto" w:fill="auto"/>
            <w:vAlign w:val="center"/>
          </w:tcPr>
          <w:p w:rsidR="002D5B92" w:rsidRPr="00F80500" w:rsidRDefault="002D5B92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Вопросы 4 и 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B92" w:rsidRPr="00F80500" w:rsidRDefault="002D5B92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 «ДА» вопрос 4 - отягощенная наследственность по инфаркту и инсульту</w:t>
            </w:r>
          </w:p>
        </w:tc>
        <w:tc>
          <w:tcPr>
            <w:tcW w:w="4536" w:type="dxa"/>
            <w:shd w:val="clear" w:color="auto" w:fill="auto"/>
          </w:tcPr>
          <w:p w:rsidR="002D5B92" w:rsidRPr="00F80500" w:rsidRDefault="002D5B92" w:rsidP="00F80500">
            <w:pPr>
              <w:spacing w:after="0" w:line="240" w:lineRule="auto"/>
            </w:pPr>
            <w:r>
              <w:rPr>
                <w:rStyle w:val="2105pt"/>
              </w:rPr>
              <w:t xml:space="preserve">При профилактическом консультирования </w:t>
            </w:r>
            <w:r>
              <w:rPr>
                <w:rStyle w:val="210pt"/>
              </w:rPr>
              <w:t xml:space="preserve">обратить внимание </w:t>
            </w:r>
            <w:r>
              <w:rPr>
                <w:rStyle w:val="2105pt"/>
              </w:rPr>
              <w:t>на меры по профилактике атеросклероза, особенно при наличии клинических проявлений ИБС, ЦВБ.</w:t>
            </w:r>
          </w:p>
        </w:tc>
      </w:tr>
      <w:tr w:rsidR="002D5B92" w:rsidRPr="00F80500" w:rsidTr="00F80500">
        <w:tc>
          <w:tcPr>
            <w:tcW w:w="1844" w:type="dxa"/>
            <w:vMerge/>
            <w:shd w:val="clear" w:color="auto" w:fill="auto"/>
          </w:tcPr>
          <w:p w:rsidR="002D5B92" w:rsidRPr="00F80500" w:rsidRDefault="002D5B92" w:rsidP="00F80500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5B92" w:rsidRPr="00F80500" w:rsidRDefault="002D5B92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 xml:space="preserve">«ДА» вопрос 5 - Отягощенная наследственность по </w:t>
            </w:r>
            <w:proofErr w:type="spellStart"/>
            <w:r>
              <w:rPr>
                <w:rStyle w:val="2105pt"/>
              </w:rPr>
              <w:t>онкозаболеваниям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D5B92" w:rsidRDefault="002D5B92" w:rsidP="00F80500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210pt"/>
              </w:rPr>
              <w:t xml:space="preserve">Для граждан в возрасте от 49 лет и старше </w:t>
            </w:r>
            <w:r>
              <w:rPr>
                <w:rStyle w:val="2105pt"/>
              </w:rPr>
              <w:t xml:space="preserve">при отягощенной наследственности по </w:t>
            </w:r>
            <w:proofErr w:type="spellStart"/>
            <w:r>
              <w:rPr>
                <w:rStyle w:val="2105pt"/>
              </w:rPr>
              <w:t>колоректальному</w:t>
            </w:r>
            <w:proofErr w:type="spellEnd"/>
            <w:r>
              <w:rPr>
                <w:rStyle w:val="2105pt"/>
              </w:rPr>
              <w:t xml:space="preserve"> раку, семейному </w:t>
            </w:r>
            <w:proofErr w:type="spellStart"/>
            <w:r>
              <w:rPr>
                <w:rStyle w:val="2105pt"/>
              </w:rPr>
              <w:t>аденоматозу</w:t>
            </w:r>
            <w:proofErr w:type="spellEnd"/>
            <w:r>
              <w:rPr>
                <w:rStyle w:val="2105pt"/>
              </w:rPr>
              <w:t xml:space="preserve"> (диффузному </w:t>
            </w:r>
            <w:proofErr w:type="spellStart"/>
            <w:r>
              <w:rPr>
                <w:rStyle w:val="2105pt"/>
              </w:rPr>
              <w:t>полипозу</w:t>
            </w:r>
            <w:proofErr w:type="spellEnd"/>
            <w:r>
              <w:rPr>
                <w:rStyle w:val="2105pt"/>
              </w:rPr>
              <w:t xml:space="preserve"> толстой кишки), направить </w:t>
            </w:r>
            <w:r>
              <w:rPr>
                <w:rStyle w:val="210pt"/>
              </w:rPr>
              <w:t xml:space="preserve">на 2 этап диспансеризации </w:t>
            </w:r>
            <w:r>
              <w:rPr>
                <w:rStyle w:val="2105pt"/>
              </w:rPr>
              <w:t xml:space="preserve">(осмотр врача-хирурга или </w:t>
            </w:r>
            <w:proofErr w:type="spellStart"/>
            <w:r>
              <w:rPr>
                <w:rStyle w:val="2105pt"/>
              </w:rPr>
              <w:t>врача-колопроктола</w:t>
            </w:r>
            <w:proofErr w:type="spellEnd"/>
            <w:r>
              <w:rPr>
                <w:rStyle w:val="2105pt"/>
              </w:rPr>
              <w:t>)</w:t>
            </w:r>
          </w:p>
        </w:tc>
      </w:tr>
      <w:tr w:rsidR="00635ABA" w:rsidRPr="00F80500" w:rsidTr="00F80500">
        <w:tc>
          <w:tcPr>
            <w:tcW w:w="10916" w:type="dxa"/>
            <w:gridSpan w:val="3"/>
            <w:shd w:val="clear" w:color="auto" w:fill="auto"/>
          </w:tcPr>
          <w:p w:rsidR="00635ABA" w:rsidRPr="00F80500" w:rsidRDefault="00635ABA" w:rsidP="00F80500">
            <w:pPr>
              <w:spacing w:after="0" w:line="240" w:lineRule="auto"/>
            </w:pPr>
            <w:r>
              <w:rPr>
                <w:rStyle w:val="210pt"/>
              </w:rPr>
              <w:t>Выявление вероятности стенокардии</w:t>
            </w:r>
          </w:p>
        </w:tc>
      </w:tr>
      <w:tr w:rsidR="002D5B92" w:rsidRPr="00F80500" w:rsidTr="00F80500">
        <w:tc>
          <w:tcPr>
            <w:tcW w:w="1844" w:type="dxa"/>
            <w:shd w:val="clear" w:color="auto" w:fill="auto"/>
            <w:vAlign w:val="center"/>
          </w:tcPr>
          <w:p w:rsidR="002D5B92" w:rsidRPr="00F80500" w:rsidRDefault="00635ABA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Вопросы 6 и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5ABA" w:rsidRDefault="00635ABA" w:rsidP="00F80500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>Ответ ДА» на 6 или оба вопроса</w:t>
            </w:r>
          </w:p>
          <w:p w:rsidR="002D5B92" w:rsidRPr="00F80500" w:rsidRDefault="00635ABA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Имеется вероятность стенокардии</w:t>
            </w:r>
          </w:p>
        </w:tc>
        <w:tc>
          <w:tcPr>
            <w:tcW w:w="4536" w:type="dxa"/>
            <w:shd w:val="clear" w:color="auto" w:fill="auto"/>
          </w:tcPr>
          <w:p w:rsidR="00635ABA" w:rsidRDefault="00635ABA" w:rsidP="00F80500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5pt"/>
              </w:rPr>
              <w:t>Провести вне рамок диспансеризации необходимые обследования в соответствии со стандартом медицинской помощи при стенокардии для уточнения диагноза</w:t>
            </w:r>
          </w:p>
          <w:p w:rsidR="00635ABA" w:rsidRDefault="00635ABA" w:rsidP="00F80500">
            <w:pPr>
              <w:pStyle w:val="20"/>
              <w:shd w:val="clear" w:color="auto" w:fill="auto"/>
              <w:spacing w:before="180" w:after="180" w:line="278" w:lineRule="exact"/>
              <w:ind w:firstLine="0"/>
              <w:jc w:val="left"/>
            </w:pPr>
            <w:r>
              <w:rPr>
                <w:rStyle w:val="2105pt"/>
              </w:rPr>
              <w:t>При профилактическом консультировании информировать пациента о необходимости обследования и уточнения наличия стенокардии. Объяснить 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</w:p>
          <w:p w:rsidR="002D5B92" w:rsidRPr="00F80500" w:rsidRDefault="00635ABA" w:rsidP="00F80500">
            <w:pPr>
              <w:spacing w:after="0" w:line="240" w:lineRule="auto"/>
            </w:pPr>
            <w:r>
              <w:rPr>
                <w:rStyle w:val="2105pt"/>
              </w:rPr>
              <w:t>Обратить особое внимание на сопутствующие факторы риска и важность их коррекции</w:t>
            </w:r>
          </w:p>
        </w:tc>
      </w:tr>
      <w:tr w:rsidR="00635ABA" w:rsidRPr="00F80500" w:rsidTr="00F80500">
        <w:tc>
          <w:tcPr>
            <w:tcW w:w="10916" w:type="dxa"/>
            <w:gridSpan w:val="3"/>
            <w:shd w:val="clear" w:color="auto" w:fill="auto"/>
          </w:tcPr>
          <w:p w:rsidR="00635ABA" w:rsidRDefault="00635ABA" w:rsidP="00F80500">
            <w:pPr>
              <w:pStyle w:val="2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 xml:space="preserve">Выявление вероятности перенесенной транзиторной и </w:t>
            </w:r>
            <w:proofErr w:type="spellStart"/>
            <w:r>
              <w:rPr>
                <w:rStyle w:val="210pt"/>
              </w:rPr>
              <w:t>шемической</w:t>
            </w:r>
            <w:proofErr w:type="spellEnd"/>
            <w:r>
              <w:rPr>
                <w:rStyle w:val="210pt"/>
              </w:rPr>
              <w:t xml:space="preserve"> атаки (ТИА) или острого нарушения мозгового кровообращения (ОНМК)</w:t>
            </w:r>
          </w:p>
        </w:tc>
      </w:tr>
      <w:tr w:rsidR="002D5B92" w:rsidRPr="00F80500" w:rsidTr="00F80500">
        <w:tc>
          <w:tcPr>
            <w:tcW w:w="1844" w:type="dxa"/>
            <w:shd w:val="clear" w:color="auto" w:fill="auto"/>
            <w:vAlign w:val="center"/>
          </w:tcPr>
          <w:p w:rsidR="002D5B92" w:rsidRDefault="00635ABA" w:rsidP="00F80500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Вопросы</w:t>
            </w:r>
            <w:r w:rsidR="00DC34A5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8-10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34A5" w:rsidRDefault="00DC34A5" w:rsidP="00F80500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 xml:space="preserve">Ответ «ДА» хотя бы на один вопрос Имеется вероятность преходящей </w:t>
            </w:r>
            <w:r>
              <w:rPr>
                <w:rStyle w:val="2105pt"/>
              </w:rPr>
              <w:lastRenderedPageBreak/>
              <w:t>ишемической атаки (ТИА) или</w:t>
            </w:r>
          </w:p>
          <w:p w:rsidR="002D5B92" w:rsidRPr="00F80500" w:rsidRDefault="00DC34A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перенесенного ОНМК</w:t>
            </w:r>
          </w:p>
        </w:tc>
        <w:tc>
          <w:tcPr>
            <w:tcW w:w="4536" w:type="dxa"/>
            <w:shd w:val="clear" w:color="auto" w:fill="auto"/>
          </w:tcPr>
          <w:p w:rsidR="00DC34A5" w:rsidRDefault="00DC34A5" w:rsidP="00F80500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lastRenderedPageBreak/>
              <w:t xml:space="preserve">Направить </w:t>
            </w:r>
            <w:r>
              <w:rPr>
                <w:rStyle w:val="2105pt"/>
              </w:rPr>
              <w:t>пациента на консультацию (осмотр) к врачу- неврологу.</w:t>
            </w:r>
          </w:p>
          <w:p w:rsidR="00DC34A5" w:rsidRDefault="00DC34A5" w:rsidP="00F80500">
            <w:pPr>
              <w:pStyle w:val="20"/>
              <w:shd w:val="clear" w:color="auto" w:fill="auto"/>
              <w:spacing w:before="180" w:after="180" w:line="278" w:lineRule="exact"/>
              <w:ind w:firstLine="0"/>
              <w:jc w:val="left"/>
            </w:pPr>
            <w:r>
              <w:rPr>
                <w:rStyle w:val="2105pt"/>
              </w:rPr>
              <w:lastRenderedPageBreak/>
              <w:t>Информировать граждан о высоком риске развития инсульта, о его характерных проявлениях, о неотложных мероприятиях само- и взаимопомощи, включая своевременный вызов скорой медицинской помощи.</w:t>
            </w:r>
          </w:p>
          <w:p w:rsidR="00DC34A5" w:rsidRDefault="00DC34A5" w:rsidP="00F80500">
            <w:pPr>
              <w:pStyle w:val="20"/>
              <w:shd w:val="clear" w:color="auto" w:fill="auto"/>
              <w:spacing w:before="180" w:line="278" w:lineRule="exact"/>
              <w:ind w:firstLine="0"/>
              <w:jc w:val="left"/>
            </w:pPr>
            <w:r>
              <w:rPr>
                <w:rStyle w:val="2105pt"/>
              </w:rPr>
              <w:t>При подтверждении диагноза, направить на углубленное профилактическое консультирование в рамках диспансеризации</w:t>
            </w:r>
          </w:p>
          <w:p w:rsidR="002D5B92" w:rsidRPr="00F80500" w:rsidRDefault="00DC34A5" w:rsidP="00F80500">
            <w:pPr>
              <w:spacing w:after="0" w:line="240" w:lineRule="auto"/>
            </w:pPr>
            <w:r>
              <w:rPr>
                <w:rStyle w:val="2105pt"/>
              </w:rPr>
              <w:t>Рассмотреть необходимость назначения медикаментозной терапии</w:t>
            </w:r>
          </w:p>
        </w:tc>
      </w:tr>
      <w:tr w:rsidR="00DC34A5" w:rsidRPr="00F80500" w:rsidTr="00F80500">
        <w:tc>
          <w:tcPr>
            <w:tcW w:w="10916" w:type="dxa"/>
            <w:gridSpan w:val="3"/>
            <w:shd w:val="clear" w:color="auto" w:fill="auto"/>
          </w:tcPr>
          <w:p w:rsidR="00DC34A5" w:rsidRDefault="00DC34A5" w:rsidP="00F80500">
            <w:pPr>
              <w:pStyle w:val="20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lastRenderedPageBreak/>
              <w:t>Выявление вероятности хронического заболевания нижних дыхательных путей (хронической</w:t>
            </w:r>
          </w:p>
          <w:p w:rsidR="00DC34A5" w:rsidRPr="00F80500" w:rsidRDefault="00DC34A5" w:rsidP="00F80500">
            <w:pPr>
              <w:spacing w:after="0" w:line="240" w:lineRule="auto"/>
            </w:pPr>
            <w:proofErr w:type="spellStart"/>
            <w:r>
              <w:rPr>
                <w:rStyle w:val="210pt"/>
              </w:rPr>
              <w:t>обструктивной</w:t>
            </w:r>
            <w:proofErr w:type="spellEnd"/>
            <w:r>
              <w:rPr>
                <w:rStyle w:val="210pt"/>
              </w:rPr>
              <w:t xml:space="preserve"> болезни легких - ХОБЛ)</w:t>
            </w:r>
          </w:p>
        </w:tc>
      </w:tr>
      <w:tr w:rsidR="002D5B92" w:rsidRPr="00F80500" w:rsidTr="00F80500">
        <w:tc>
          <w:tcPr>
            <w:tcW w:w="1844" w:type="dxa"/>
            <w:shd w:val="clear" w:color="auto" w:fill="auto"/>
            <w:vAlign w:val="center"/>
          </w:tcPr>
          <w:p w:rsidR="002D5B92" w:rsidRPr="00F80500" w:rsidRDefault="00DC34A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Вопросы 11 и 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B92" w:rsidRPr="00F80500" w:rsidRDefault="00DC34A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 «ДА» хотя бы на один вопрос - имеется вероятность хронического заболевания нижних дыхательных путей</w:t>
            </w:r>
          </w:p>
        </w:tc>
        <w:tc>
          <w:tcPr>
            <w:tcW w:w="4536" w:type="dxa"/>
            <w:shd w:val="clear" w:color="auto" w:fill="auto"/>
          </w:tcPr>
          <w:p w:rsidR="00DC34A5" w:rsidRDefault="00DC34A5" w:rsidP="00F80500">
            <w:pPr>
              <w:pStyle w:val="20"/>
              <w:shd w:val="clear" w:color="auto" w:fill="auto"/>
              <w:spacing w:after="120" w:line="283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>на спирометрию на 2 этапе диспансеризации и по ее результатам определить дальнейшую тактику</w:t>
            </w:r>
          </w:p>
          <w:p w:rsidR="002D5B92" w:rsidRPr="00F80500" w:rsidRDefault="00DC34A5" w:rsidP="00F80500">
            <w:pPr>
              <w:spacing w:after="0" w:line="240" w:lineRule="auto"/>
            </w:pPr>
            <w:r>
              <w:rPr>
                <w:rStyle w:val="2105pt"/>
              </w:rPr>
              <w:t xml:space="preserve">При проведении профилактического консультирования </w:t>
            </w:r>
            <w:r>
              <w:rPr>
                <w:rStyle w:val="210pt"/>
              </w:rPr>
              <w:t xml:space="preserve">обратить </w:t>
            </w:r>
            <w:r>
              <w:rPr>
                <w:rStyle w:val="2105pt"/>
              </w:rPr>
              <w:t>внимание на меры профилактики ХОБЛ и важность коррекции имеющихся факторов риска</w:t>
            </w:r>
          </w:p>
        </w:tc>
      </w:tr>
      <w:tr w:rsidR="002D5B92" w:rsidRPr="00F80500" w:rsidTr="00F80500">
        <w:tc>
          <w:tcPr>
            <w:tcW w:w="1844" w:type="dxa"/>
            <w:shd w:val="clear" w:color="auto" w:fill="auto"/>
            <w:vAlign w:val="center"/>
          </w:tcPr>
          <w:p w:rsidR="002D5B92" w:rsidRPr="00F80500" w:rsidRDefault="00DC34A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Вопрос 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B92" w:rsidRPr="00F80500" w:rsidRDefault="00DC34A5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 «ДА» Вероятность наличия заболевания легких (</w:t>
            </w:r>
            <w:proofErr w:type="spellStart"/>
            <w:r>
              <w:rPr>
                <w:rStyle w:val="2105pt"/>
              </w:rPr>
              <w:t>Бронхоэктазы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онкопатология</w:t>
            </w:r>
            <w:proofErr w:type="spellEnd"/>
            <w:r>
              <w:rPr>
                <w:rStyle w:val="2105pt"/>
              </w:rPr>
              <w:t>, туберкулез)</w:t>
            </w:r>
          </w:p>
        </w:tc>
        <w:tc>
          <w:tcPr>
            <w:tcW w:w="4536" w:type="dxa"/>
            <w:shd w:val="clear" w:color="auto" w:fill="auto"/>
          </w:tcPr>
          <w:p w:rsidR="00DC34A5" w:rsidRDefault="00DC34A5" w:rsidP="00F80500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t xml:space="preserve">Провести детальный сбор </w:t>
            </w:r>
            <w:r>
              <w:rPr>
                <w:rStyle w:val="2105pt"/>
              </w:rPr>
              <w:t>анамнеза и жалоб, оценить результат флюорографии, определить дальнейшую тактику уточнения диагноза вне рамок диспансеризации</w:t>
            </w:r>
          </w:p>
          <w:p w:rsidR="002D5B92" w:rsidRPr="00F80500" w:rsidRDefault="00DC34A5" w:rsidP="00F80500">
            <w:pPr>
              <w:spacing w:after="0" w:line="240" w:lineRule="auto"/>
            </w:pPr>
            <w:r>
              <w:rPr>
                <w:rStyle w:val="2105pt"/>
              </w:rPr>
              <w:t>При профилактическом консультировании учесть выявленную симптоматику</w:t>
            </w:r>
          </w:p>
        </w:tc>
      </w:tr>
      <w:tr w:rsidR="00F25FBA" w:rsidRPr="00F80500" w:rsidTr="00F80500">
        <w:tc>
          <w:tcPr>
            <w:tcW w:w="10916" w:type="dxa"/>
            <w:gridSpan w:val="3"/>
            <w:shd w:val="clear" w:color="auto" w:fill="auto"/>
          </w:tcPr>
          <w:p w:rsidR="00F25FBA" w:rsidRPr="00F80500" w:rsidRDefault="00F25FBA" w:rsidP="00F80500">
            <w:pPr>
              <w:spacing w:after="0" w:line="240" w:lineRule="auto"/>
            </w:pPr>
            <w:r>
              <w:rPr>
                <w:rStyle w:val="210pt"/>
              </w:rPr>
              <w:t>Выявление вероятности заболеваний желудочно-кишечного тракта (ЖКТ), в том числе и онкологических</w:t>
            </w:r>
          </w:p>
        </w:tc>
      </w:tr>
      <w:tr w:rsidR="002D5B92" w:rsidRPr="00F80500" w:rsidTr="00F80500">
        <w:tc>
          <w:tcPr>
            <w:tcW w:w="1844" w:type="dxa"/>
            <w:shd w:val="clear" w:color="auto" w:fill="auto"/>
            <w:vAlign w:val="center"/>
          </w:tcPr>
          <w:p w:rsidR="002D5B92" w:rsidRDefault="00F25FBA" w:rsidP="00F80500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 14-16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B92" w:rsidRPr="00F80500" w:rsidRDefault="00F25FBA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 xml:space="preserve">Ответ «ДА» на вопрос 16 в сочетании с ответом «Да» на вопрос 14 и/или15 Вероятность заболеваний верхних отделов </w:t>
            </w:r>
            <w:proofErr w:type="spellStart"/>
            <w:r>
              <w:rPr>
                <w:rStyle w:val="2105pt"/>
              </w:rPr>
              <w:t>желудочно</w:t>
            </w:r>
            <w:r>
              <w:rPr>
                <w:rStyle w:val="2105pt"/>
              </w:rPr>
              <w:softHyphen/>
              <w:t>кишечного</w:t>
            </w:r>
            <w:proofErr w:type="spellEnd"/>
            <w:r>
              <w:rPr>
                <w:rStyle w:val="2105pt"/>
              </w:rPr>
              <w:t xml:space="preserve"> тракта</w:t>
            </w:r>
          </w:p>
        </w:tc>
        <w:tc>
          <w:tcPr>
            <w:tcW w:w="4536" w:type="dxa"/>
            <w:shd w:val="clear" w:color="auto" w:fill="auto"/>
          </w:tcPr>
          <w:p w:rsidR="00F25FBA" w:rsidRDefault="00F25FBA" w:rsidP="00F80500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t xml:space="preserve">Провести детальный сбор </w:t>
            </w:r>
            <w:r>
              <w:rPr>
                <w:rStyle w:val="2105pt"/>
              </w:rPr>
              <w:t>анамнеза и жалоб, оценить клиническую картину, определить дальнейшую тактику обследования вне рамок диспансеризации</w:t>
            </w:r>
          </w:p>
          <w:p w:rsidR="002D5B92" w:rsidRPr="00F80500" w:rsidRDefault="00F25FBA" w:rsidP="00F80500">
            <w:pPr>
              <w:spacing w:after="0" w:line="240" w:lineRule="auto"/>
            </w:pPr>
            <w:r>
              <w:rPr>
                <w:rStyle w:val="2105pt"/>
              </w:rPr>
              <w:t>При консультировании учесть выявленную симптоматику</w:t>
            </w:r>
          </w:p>
        </w:tc>
      </w:tr>
      <w:tr w:rsidR="002D5B92" w:rsidRPr="00F80500" w:rsidTr="00F80500">
        <w:tc>
          <w:tcPr>
            <w:tcW w:w="1844" w:type="dxa"/>
            <w:shd w:val="clear" w:color="auto" w:fill="auto"/>
          </w:tcPr>
          <w:p w:rsidR="002D5B92" w:rsidRDefault="00F25FBA" w:rsidP="00F80500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2105pt"/>
              </w:rPr>
              <w:t>Вопросы 16-18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B92" w:rsidRPr="00F80500" w:rsidRDefault="00F25FBA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 «ДА» на вопрос 16 в сочетании с ответом «Да» на вопрос 17 и/или18 Вероятность заболевания нижних отделов ЖКТ</w:t>
            </w:r>
          </w:p>
        </w:tc>
        <w:tc>
          <w:tcPr>
            <w:tcW w:w="4536" w:type="dxa"/>
            <w:shd w:val="clear" w:color="auto" w:fill="auto"/>
          </w:tcPr>
          <w:p w:rsidR="00F25FBA" w:rsidRDefault="00F25FBA" w:rsidP="00F80500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t xml:space="preserve">Провести детальный сбор </w:t>
            </w:r>
            <w:r>
              <w:rPr>
                <w:rStyle w:val="2105pt"/>
              </w:rPr>
              <w:t>анамнеза и жалоб, оценить клиническую картину</w:t>
            </w:r>
          </w:p>
          <w:p w:rsidR="00F25FBA" w:rsidRDefault="00F25FBA" w:rsidP="00F80500">
            <w:pPr>
              <w:pStyle w:val="20"/>
              <w:shd w:val="clear" w:color="auto" w:fill="auto"/>
              <w:spacing w:before="180" w:after="300" w:line="210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 xml:space="preserve">на осмотр врачом-хирургом или </w:t>
            </w:r>
            <w:proofErr w:type="spellStart"/>
            <w:r>
              <w:rPr>
                <w:rStyle w:val="2105pt"/>
              </w:rPr>
              <w:t>колопроктологом</w:t>
            </w:r>
            <w:proofErr w:type="spellEnd"/>
          </w:p>
          <w:p w:rsidR="002D5B92" w:rsidRPr="00F80500" w:rsidRDefault="00F25FBA" w:rsidP="00F80500">
            <w:pPr>
              <w:spacing w:after="0" w:line="240" w:lineRule="auto"/>
            </w:pPr>
            <w:r>
              <w:rPr>
                <w:rStyle w:val="2105pt"/>
              </w:rPr>
              <w:t xml:space="preserve">При профилактическом консультировании </w:t>
            </w:r>
            <w:r>
              <w:rPr>
                <w:rStyle w:val="210pt"/>
              </w:rPr>
              <w:t xml:space="preserve">обратить внимание </w:t>
            </w:r>
            <w:r>
              <w:rPr>
                <w:rStyle w:val="2105pt"/>
              </w:rPr>
              <w:t xml:space="preserve">на профилактику </w:t>
            </w:r>
            <w:proofErr w:type="spellStart"/>
            <w:r>
              <w:rPr>
                <w:rStyle w:val="2105pt"/>
              </w:rPr>
              <w:t>колоректального</w:t>
            </w:r>
            <w:proofErr w:type="spellEnd"/>
            <w:r>
              <w:rPr>
                <w:rStyle w:val="2105pt"/>
              </w:rPr>
              <w:t xml:space="preserve"> рака и факторы риска его развития</w:t>
            </w:r>
          </w:p>
        </w:tc>
      </w:tr>
      <w:tr w:rsidR="00111FA7" w:rsidRPr="00F80500" w:rsidTr="00F80500">
        <w:tc>
          <w:tcPr>
            <w:tcW w:w="10916" w:type="dxa"/>
            <w:gridSpan w:val="3"/>
            <w:shd w:val="clear" w:color="auto" w:fill="auto"/>
          </w:tcPr>
          <w:p w:rsidR="00111FA7" w:rsidRPr="00F80500" w:rsidRDefault="00111FA7" w:rsidP="00F80500">
            <w:pPr>
              <w:spacing w:after="0" w:line="240" w:lineRule="auto"/>
            </w:pPr>
            <w:r>
              <w:rPr>
                <w:rStyle w:val="210pt"/>
              </w:rPr>
              <w:t>Выявление поведенческих факторов риска - курение</w:t>
            </w:r>
          </w:p>
        </w:tc>
      </w:tr>
      <w:tr w:rsidR="00111FA7" w:rsidRPr="00F80500" w:rsidTr="00F80500">
        <w:tc>
          <w:tcPr>
            <w:tcW w:w="1844" w:type="dxa"/>
            <w:vMerge w:val="restart"/>
            <w:shd w:val="clear" w:color="auto" w:fill="auto"/>
            <w:vAlign w:val="center"/>
          </w:tcPr>
          <w:p w:rsidR="00111FA7" w:rsidRDefault="00111FA7" w:rsidP="00F80500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Вопросы 19-20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11FA7" w:rsidRDefault="00111FA7" w:rsidP="00F80500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>Ответ «ДА» на вопрос 19 - Фактор риска «курение»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11FA7" w:rsidRDefault="00111FA7" w:rsidP="00F8050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Оценить риск по ш кале </w:t>
            </w:r>
            <w:r w:rsidRPr="00F80500">
              <w:rPr>
                <w:rStyle w:val="210pt"/>
                <w:lang w:val="en-US" w:eastAsia="en-US" w:bidi="en-US"/>
              </w:rPr>
              <w:t>SCORE</w:t>
            </w:r>
            <w:r w:rsidRPr="00557158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5pt"/>
              </w:rPr>
              <w:t>при отсутствии клинических проявлений ССЗ, обусловленных атеросклерозом, сахарного диабета 2, хронических болезней почек:</w:t>
            </w:r>
          </w:p>
          <w:p w:rsidR="00111FA7" w:rsidRDefault="00111FA7" w:rsidP="00F8050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line="278" w:lineRule="exact"/>
              <w:ind w:firstLine="0"/>
            </w:pPr>
            <w:r>
              <w:rPr>
                <w:rStyle w:val="2105pt"/>
              </w:rPr>
              <w:t>в возрасте до 40 лет относительный риск;</w:t>
            </w:r>
          </w:p>
          <w:p w:rsidR="00111FA7" w:rsidRDefault="00111FA7" w:rsidP="00F8050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line="278" w:lineRule="exact"/>
              <w:ind w:firstLine="0"/>
            </w:pPr>
            <w:r>
              <w:rPr>
                <w:rStyle w:val="2105pt"/>
              </w:rPr>
              <w:t>в возрасте 40-65 лет и абсолютный риск;</w:t>
            </w:r>
          </w:p>
          <w:p w:rsidR="00111FA7" w:rsidRDefault="00111FA7" w:rsidP="00F80500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lastRenderedPageBreak/>
              <w:t xml:space="preserve">На первом этапе диспансеризации провести </w:t>
            </w:r>
            <w:r>
              <w:rPr>
                <w:rStyle w:val="2105pt"/>
              </w:rPr>
              <w:t xml:space="preserve">индивидуальное профилактическое консультирование для лиц, потребляющих более 20 сигарет в день или имеющих высокий относительный или высокий/очень высокий абсолютный риск по шкале </w:t>
            </w:r>
            <w:r w:rsidRPr="00F80500">
              <w:rPr>
                <w:rStyle w:val="2105pt"/>
                <w:lang w:val="en-US" w:eastAsia="en-US" w:bidi="en-US"/>
              </w:rPr>
              <w:t>SCORE</w:t>
            </w:r>
            <w:r w:rsidRPr="00557158">
              <w:rPr>
                <w:rStyle w:val="2105pt"/>
                <w:lang w:eastAsia="en-US" w:bidi="en-US"/>
              </w:rPr>
              <w:t>.</w:t>
            </w:r>
          </w:p>
          <w:p w:rsidR="00111FA7" w:rsidRPr="00F80500" w:rsidRDefault="00111FA7" w:rsidP="00F80500">
            <w:pPr>
              <w:spacing w:after="0" w:line="240" w:lineRule="auto"/>
            </w:pPr>
            <w:r>
              <w:rPr>
                <w:rStyle w:val="210pt"/>
              </w:rPr>
              <w:t xml:space="preserve">Информировать </w:t>
            </w:r>
            <w:r>
              <w:rPr>
                <w:rStyle w:val="2105pt"/>
              </w:rPr>
              <w:t>всех курящих о необходимости отказа от курения.</w:t>
            </w:r>
          </w:p>
        </w:tc>
      </w:tr>
      <w:tr w:rsidR="00111FA7" w:rsidRPr="00F80500" w:rsidTr="00F80500">
        <w:tc>
          <w:tcPr>
            <w:tcW w:w="1844" w:type="dxa"/>
            <w:vMerge/>
            <w:shd w:val="clear" w:color="auto" w:fill="auto"/>
          </w:tcPr>
          <w:p w:rsidR="00111FA7" w:rsidRPr="00F80500" w:rsidRDefault="00111FA7" w:rsidP="00F80500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11FA7" w:rsidRPr="00F80500" w:rsidRDefault="00111FA7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 на вопрос 20 «более 20 сигарет в день» свидетельствует об интенсивном курении</w:t>
            </w:r>
          </w:p>
        </w:tc>
        <w:tc>
          <w:tcPr>
            <w:tcW w:w="4536" w:type="dxa"/>
            <w:vMerge/>
            <w:shd w:val="clear" w:color="auto" w:fill="auto"/>
          </w:tcPr>
          <w:p w:rsidR="00111FA7" w:rsidRPr="00F80500" w:rsidRDefault="00111FA7" w:rsidP="00F80500">
            <w:pPr>
              <w:spacing w:after="0" w:line="240" w:lineRule="auto"/>
            </w:pPr>
          </w:p>
        </w:tc>
      </w:tr>
      <w:tr w:rsidR="00DA6B1E" w:rsidRPr="00F80500" w:rsidTr="00F80500">
        <w:tc>
          <w:tcPr>
            <w:tcW w:w="10916" w:type="dxa"/>
            <w:gridSpan w:val="3"/>
            <w:shd w:val="clear" w:color="auto" w:fill="auto"/>
          </w:tcPr>
          <w:p w:rsidR="00DA6B1E" w:rsidRPr="00F80500" w:rsidRDefault="00DA6B1E" w:rsidP="00F80500">
            <w:pPr>
              <w:spacing w:after="0" w:line="240" w:lineRule="auto"/>
            </w:pPr>
            <w:r>
              <w:rPr>
                <w:rStyle w:val="210pt"/>
              </w:rPr>
              <w:lastRenderedPageBreak/>
              <w:t>Выявление поведенческих факторов риска - низкая физическая активность</w:t>
            </w:r>
          </w:p>
        </w:tc>
      </w:tr>
      <w:tr w:rsidR="002D5B92" w:rsidRPr="00F80500" w:rsidTr="00F80500">
        <w:tc>
          <w:tcPr>
            <w:tcW w:w="1844" w:type="dxa"/>
            <w:shd w:val="clear" w:color="auto" w:fill="auto"/>
            <w:vAlign w:val="center"/>
          </w:tcPr>
          <w:p w:rsidR="002D5B92" w:rsidRPr="00F80500" w:rsidRDefault="00DA6B1E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Вопрос 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B92" w:rsidRPr="00F80500" w:rsidRDefault="00DA6B1E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 «До 30 минут» - фактор риска «низкая физическая активность»</w:t>
            </w:r>
          </w:p>
        </w:tc>
        <w:tc>
          <w:tcPr>
            <w:tcW w:w="4536" w:type="dxa"/>
            <w:shd w:val="clear" w:color="auto" w:fill="auto"/>
          </w:tcPr>
          <w:p w:rsidR="002D5B92" w:rsidRPr="00F80500" w:rsidRDefault="00DA6B1E" w:rsidP="00F80500">
            <w:pPr>
              <w:spacing w:after="0" w:line="240" w:lineRule="auto"/>
            </w:pPr>
            <w:r>
              <w:rPr>
                <w:rStyle w:val="2105pt"/>
              </w:rPr>
              <w:t>Учесть факт наличия низкой физической активности при проведении профилактического консультирования</w:t>
            </w:r>
          </w:p>
        </w:tc>
      </w:tr>
      <w:tr w:rsidR="00DA6B1E" w:rsidRPr="00F80500" w:rsidTr="00F80500">
        <w:tc>
          <w:tcPr>
            <w:tcW w:w="10916" w:type="dxa"/>
            <w:gridSpan w:val="3"/>
            <w:shd w:val="clear" w:color="auto" w:fill="auto"/>
          </w:tcPr>
          <w:p w:rsidR="00DA6B1E" w:rsidRPr="00F80500" w:rsidRDefault="00DA6B1E" w:rsidP="00F80500">
            <w:pPr>
              <w:spacing w:after="0" w:line="240" w:lineRule="auto"/>
            </w:pPr>
            <w:r>
              <w:rPr>
                <w:rStyle w:val="210pt"/>
              </w:rPr>
              <w:t>Выявление поведенческих факторов риска - нерациональное питание</w:t>
            </w:r>
          </w:p>
        </w:tc>
      </w:tr>
      <w:tr w:rsidR="002D5B92" w:rsidRPr="00F80500" w:rsidTr="00F80500">
        <w:tc>
          <w:tcPr>
            <w:tcW w:w="1844" w:type="dxa"/>
            <w:shd w:val="clear" w:color="auto" w:fill="auto"/>
          </w:tcPr>
          <w:p w:rsidR="002D5B92" w:rsidRPr="00F80500" w:rsidRDefault="00DA6B1E" w:rsidP="00F80500">
            <w:pPr>
              <w:spacing w:after="0" w:line="240" w:lineRule="auto"/>
            </w:pPr>
            <w:r>
              <w:rPr>
                <w:rStyle w:val="2105pt"/>
              </w:rPr>
              <w:t>Вопросы 22 и 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B92" w:rsidRDefault="00DA6B1E" w:rsidP="00F80500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 xml:space="preserve">Ответ «Нет» на вопрос 22 </w:t>
            </w:r>
            <w:r>
              <w:rPr>
                <w:rStyle w:val="210pt"/>
              </w:rPr>
              <w:t xml:space="preserve">и/или </w:t>
            </w:r>
            <w:r>
              <w:rPr>
                <w:rStyle w:val="2105pt"/>
              </w:rPr>
              <w:t>ответ «ДА»</w:t>
            </w:r>
            <w:r>
              <w:t xml:space="preserve"> </w:t>
            </w:r>
            <w:r>
              <w:rPr>
                <w:rStyle w:val="2105pt"/>
              </w:rPr>
              <w:t>на вопрос 23 - фактор риска</w:t>
            </w:r>
            <w:r>
              <w:t xml:space="preserve"> </w:t>
            </w:r>
            <w:r>
              <w:rPr>
                <w:rStyle w:val="2105pt"/>
              </w:rPr>
              <w:t>«нерациональное питание»</w:t>
            </w:r>
          </w:p>
        </w:tc>
        <w:tc>
          <w:tcPr>
            <w:tcW w:w="4536" w:type="dxa"/>
            <w:shd w:val="clear" w:color="auto" w:fill="auto"/>
          </w:tcPr>
          <w:p w:rsidR="002D5B92" w:rsidRPr="00F80500" w:rsidRDefault="00DA6B1E" w:rsidP="00F80500">
            <w:pPr>
              <w:spacing w:after="0" w:line="240" w:lineRule="auto"/>
            </w:pPr>
            <w:r>
              <w:rPr>
                <w:rStyle w:val="2105pt"/>
              </w:rPr>
              <w:t>Учесть фактор риска при проведении профилактического консультирования</w:t>
            </w:r>
          </w:p>
        </w:tc>
      </w:tr>
      <w:tr w:rsidR="00DA6B1E" w:rsidRPr="00F80500" w:rsidTr="00F80500">
        <w:tc>
          <w:tcPr>
            <w:tcW w:w="10916" w:type="dxa"/>
            <w:gridSpan w:val="3"/>
            <w:shd w:val="clear" w:color="auto" w:fill="auto"/>
          </w:tcPr>
          <w:p w:rsidR="00DA6B1E" w:rsidRDefault="00DA6B1E" w:rsidP="00F80500">
            <w:pPr>
              <w:pStyle w:val="20"/>
              <w:shd w:val="clear" w:color="auto" w:fill="auto"/>
              <w:spacing w:after="120" w:line="200" w:lineRule="exact"/>
              <w:ind w:firstLine="0"/>
            </w:pPr>
            <w:r>
              <w:rPr>
                <w:rStyle w:val="210pt"/>
              </w:rPr>
              <w:t>Выявление поведенческих факторов риска - потребление наркотических средств без назначения врача</w:t>
            </w:r>
          </w:p>
        </w:tc>
      </w:tr>
      <w:tr w:rsidR="002D5B92" w:rsidRPr="00F80500" w:rsidTr="00F80500">
        <w:tc>
          <w:tcPr>
            <w:tcW w:w="1844" w:type="dxa"/>
            <w:shd w:val="clear" w:color="auto" w:fill="auto"/>
            <w:vAlign w:val="center"/>
          </w:tcPr>
          <w:p w:rsidR="002D5B92" w:rsidRPr="00F80500" w:rsidRDefault="00DA6B1E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Вопрос 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B92" w:rsidRPr="00F80500" w:rsidRDefault="00DA6B1E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 «Да» - вероятность потребления наркотических средств и психотропных веществ без назначения врача</w:t>
            </w:r>
          </w:p>
        </w:tc>
        <w:tc>
          <w:tcPr>
            <w:tcW w:w="4536" w:type="dxa"/>
            <w:shd w:val="clear" w:color="auto" w:fill="auto"/>
          </w:tcPr>
          <w:p w:rsidR="002D5B92" w:rsidRPr="00F80500" w:rsidRDefault="00DA6B1E" w:rsidP="00F80500">
            <w:pPr>
              <w:spacing w:after="0" w:line="240" w:lineRule="auto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 xml:space="preserve">пациента на углубленное профилактическое консультирование на 2 этапе диспансеризации </w:t>
            </w:r>
            <w:r>
              <w:rPr>
                <w:rStyle w:val="210pt"/>
              </w:rPr>
              <w:t>(см. раздел 2.4.3.2)</w:t>
            </w:r>
          </w:p>
        </w:tc>
      </w:tr>
      <w:tr w:rsidR="00DA6B1E" w:rsidRPr="00F80500" w:rsidTr="00F80500">
        <w:tc>
          <w:tcPr>
            <w:tcW w:w="10916" w:type="dxa"/>
            <w:gridSpan w:val="3"/>
            <w:shd w:val="clear" w:color="auto" w:fill="auto"/>
          </w:tcPr>
          <w:p w:rsidR="00DA6B1E" w:rsidRPr="00F80500" w:rsidRDefault="00DA6B1E" w:rsidP="00F80500">
            <w:pPr>
              <w:spacing w:after="0" w:line="240" w:lineRule="auto"/>
            </w:pPr>
            <w:r>
              <w:rPr>
                <w:rStyle w:val="210pt"/>
              </w:rPr>
              <w:t>Выявление поведенческих факторов риска - риск пагубного потребления алкоголя</w:t>
            </w:r>
          </w:p>
        </w:tc>
      </w:tr>
      <w:tr w:rsidR="002D5B92" w:rsidRPr="00F80500" w:rsidTr="00F80500">
        <w:tc>
          <w:tcPr>
            <w:tcW w:w="1844" w:type="dxa"/>
            <w:shd w:val="clear" w:color="auto" w:fill="auto"/>
            <w:vAlign w:val="center"/>
          </w:tcPr>
          <w:p w:rsidR="002D5B92" w:rsidRDefault="00DA6B1E" w:rsidP="00F80500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Вопросы 25-27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6B1E" w:rsidRDefault="00DA6B1E" w:rsidP="00F80500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 xml:space="preserve">Сумма баллов в вопросах 25-27 для женщин - </w:t>
            </w:r>
            <w:r>
              <w:rPr>
                <w:rStyle w:val="210pt"/>
              </w:rPr>
              <w:t>3 балла и более</w:t>
            </w:r>
          </w:p>
          <w:p w:rsidR="00DA6B1E" w:rsidRDefault="00DA6B1E" w:rsidP="00F80500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 xml:space="preserve">для мужчин - </w:t>
            </w:r>
            <w:r>
              <w:rPr>
                <w:rStyle w:val="210pt"/>
              </w:rPr>
              <w:t>4 балла и более</w:t>
            </w:r>
          </w:p>
          <w:p w:rsidR="002D5B92" w:rsidRPr="00F80500" w:rsidRDefault="00DA6B1E" w:rsidP="00F80500">
            <w:pPr>
              <w:spacing w:after="0" w:line="240" w:lineRule="auto"/>
              <w:jc w:val="center"/>
            </w:pPr>
            <w:r>
              <w:rPr>
                <w:rStyle w:val="2105pt"/>
              </w:rPr>
              <w:t>«Риск пагубного потребления алкоголя»</w:t>
            </w:r>
          </w:p>
        </w:tc>
        <w:tc>
          <w:tcPr>
            <w:tcW w:w="4536" w:type="dxa"/>
            <w:shd w:val="clear" w:color="auto" w:fill="auto"/>
          </w:tcPr>
          <w:p w:rsidR="002D5B92" w:rsidRPr="00F80500" w:rsidRDefault="00DA6B1E" w:rsidP="00F80500">
            <w:pPr>
              <w:spacing w:after="0" w:line="240" w:lineRule="auto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 xml:space="preserve">пациента на углубленное профилактическое консультирование на 2 этапе диспансеризации </w:t>
            </w:r>
            <w:r>
              <w:rPr>
                <w:rStyle w:val="210pt"/>
              </w:rPr>
              <w:t>(см. раздел 2.4.3.2)</w:t>
            </w:r>
          </w:p>
        </w:tc>
      </w:tr>
      <w:tr w:rsidR="00DA6B1E" w:rsidRPr="00F80500" w:rsidTr="00F80500">
        <w:tc>
          <w:tcPr>
            <w:tcW w:w="10916" w:type="dxa"/>
            <w:gridSpan w:val="3"/>
            <w:shd w:val="clear" w:color="auto" w:fill="auto"/>
          </w:tcPr>
          <w:p w:rsidR="00DA6B1E" w:rsidRPr="00F80500" w:rsidRDefault="00DA6B1E" w:rsidP="00F80500">
            <w:pPr>
              <w:spacing w:after="0" w:line="240" w:lineRule="auto"/>
            </w:pPr>
            <w:r>
              <w:rPr>
                <w:rStyle w:val="3"/>
              </w:rPr>
              <w:t xml:space="preserve">Примечание: дальнейшие показания и назначения в соответствии с Порядками и стандартами оказания медицинской помощи. ТИА - транзиторная ишемическая атака; ОНМК - острое нарушение мозгового кровообращения; ИБС - ишемическая болезнь сердца; ЦВБ - цереброваскулярные болезни; ХОБЛ - хроническая </w:t>
            </w:r>
            <w:proofErr w:type="spellStart"/>
            <w:r>
              <w:rPr>
                <w:rStyle w:val="3"/>
              </w:rPr>
              <w:t>обструктивная</w:t>
            </w:r>
            <w:proofErr w:type="spellEnd"/>
            <w:r>
              <w:rPr>
                <w:rStyle w:val="3"/>
              </w:rPr>
              <w:t xml:space="preserve"> болезнь легких.</w:t>
            </w:r>
          </w:p>
        </w:tc>
      </w:tr>
    </w:tbl>
    <w:p w:rsidR="002D5B92" w:rsidRDefault="002D5B92"/>
    <w:sectPr w:rsidR="002D5B92" w:rsidSect="001B1AF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2182"/>
    <w:multiLevelType w:val="multilevel"/>
    <w:tmpl w:val="40A686C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EB"/>
    <w:rsid w:val="00111FA7"/>
    <w:rsid w:val="001B1AF1"/>
    <w:rsid w:val="001E1D77"/>
    <w:rsid w:val="00204F61"/>
    <w:rsid w:val="002D5B92"/>
    <w:rsid w:val="003576F7"/>
    <w:rsid w:val="00445115"/>
    <w:rsid w:val="005D7DD0"/>
    <w:rsid w:val="00635ABA"/>
    <w:rsid w:val="00697DE7"/>
    <w:rsid w:val="006F69B4"/>
    <w:rsid w:val="00704905"/>
    <w:rsid w:val="008D3B45"/>
    <w:rsid w:val="00AE29D9"/>
    <w:rsid w:val="00B93097"/>
    <w:rsid w:val="00BD367E"/>
    <w:rsid w:val="00D54ED5"/>
    <w:rsid w:val="00DA6B1E"/>
    <w:rsid w:val="00DC34A5"/>
    <w:rsid w:val="00DD58DE"/>
    <w:rsid w:val="00EB30EB"/>
    <w:rsid w:val="00F25FBA"/>
    <w:rsid w:val="00F8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rsid w:val="00EB30EB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rsid w:val="00EB30EB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6F69B4"/>
    <w:rPr>
      <w:rFonts w:ascii="Segoe UI" w:eastAsia="Segoe UI" w:hAnsi="Segoe UI" w:cs="Segoe U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9B4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Segoe UI" w:eastAsia="Segoe UI" w:hAnsi="Segoe UI" w:cs="Segoe UI"/>
    </w:rPr>
  </w:style>
  <w:style w:type="character" w:customStyle="1" w:styleId="32">
    <w:name w:val="Заголовок №3 (2)_"/>
    <w:rsid w:val="002D5B92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"/>
    <w:rsid w:val="002D5B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Подпись к таблице (3)"/>
    <w:rsid w:val="00DA6B1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Администратор</cp:lastModifiedBy>
  <cp:revision>3</cp:revision>
  <dcterms:created xsi:type="dcterms:W3CDTF">2021-09-06T06:09:00Z</dcterms:created>
  <dcterms:modified xsi:type="dcterms:W3CDTF">2021-09-06T06:16:00Z</dcterms:modified>
</cp:coreProperties>
</file>