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835"/>
        <w:gridCol w:w="1595"/>
        <w:gridCol w:w="1811"/>
      </w:tblGrid>
      <w:tr w:rsidR="00EB30EB" w:rsidRPr="000B7563" w:rsidTr="000B7563">
        <w:tc>
          <w:tcPr>
            <w:tcW w:w="10916" w:type="dxa"/>
            <w:gridSpan w:val="4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 xml:space="preserve">Дата </w:t>
            </w:r>
            <w:r w:rsidR="00DE4517">
              <w:rPr>
                <w:rStyle w:val="2105pt"/>
                <w:b/>
              </w:rPr>
              <w:t>анкетирования, 65 лет</w:t>
            </w:r>
            <w:r w:rsidRPr="000B7563">
              <w:rPr>
                <w:rStyle w:val="2105pt"/>
                <w:b/>
              </w:rPr>
              <w:t xml:space="preserve"> </w:t>
            </w:r>
            <w:r w:rsidR="00DE4517">
              <w:rPr>
                <w:rStyle w:val="2105pt"/>
                <w:b/>
              </w:rPr>
              <w:t xml:space="preserve">и старше </w:t>
            </w:r>
            <w:r w:rsidRPr="000B7563">
              <w:rPr>
                <w:rStyle w:val="2105pt"/>
                <w:b/>
              </w:rPr>
              <w:t>(день, месяц, год):</w:t>
            </w:r>
          </w:p>
        </w:tc>
      </w:tr>
      <w:tr w:rsidR="00EB30EB" w:rsidRPr="000B7563" w:rsidTr="00710A4A">
        <w:tc>
          <w:tcPr>
            <w:tcW w:w="7510" w:type="dxa"/>
            <w:gridSpan w:val="2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>Ф.И.О.: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>Пол:</w:t>
            </w:r>
          </w:p>
        </w:tc>
      </w:tr>
      <w:tr w:rsidR="00EB30EB" w:rsidRPr="000B7563" w:rsidTr="00710A4A">
        <w:tc>
          <w:tcPr>
            <w:tcW w:w="7510" w:type="dxa"/>
            <w:gridSpan w:val="2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>Дата рождения (день, месяц, год):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>Полных лет:</w:t>
            </w:r>
          </w:p>
        </w:tc>
      </w:tr>
      <w:tr w:rsidR="00EB30EB" w:rsidRPr="000B7563" w:rsidTr="00710A4A">
        <w:tc>
          <w:tcPr>
            <w:tcW w:w="7510" w:type="dxa"/>
            <w:gridSpan w:val="2"/>
            <w:shd w:val="clear" w:color="auto" w:fill="auto"/>
          </w:tcPr>
          <w:p w:rsidR="00EB30EB" w:rsidRPr="002A727A" w:rsidRDefault="00DE4517" w:rsidP="000B756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Style w:val="2105pt"/>
                <w:b/>
              </w:rPr>
              <w:t>ТОГБУЗ «</w:t>
            </w:r>
            <w:proofErr w:type="spellStart"/>
            <w:r>
              <w:rPr>
                <w:rStyle w:val="2105pt"/>
                <w:b/>
              </w:rPr>
              <w:t>Уметская</w:t>
            </w:r>
            <w:proofErr w:type="spellEnd"/>
            <w:r>
              <w:rPr>
                <w:rStyle w:val="2105pt"/>
                <w:b/>
              </w:rPr>
              <w:t xml:space="preserve"> ЦРБ»</w:t>
            </w:r>
          </w:p>
        </w:tc>
        <w:tc>
          <w:tcPr>
            <w:tcW w:w="3406" w:type="dxa"/>
            <w:gridSpan w:val="2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  <w:rPr>
                <w:b/>
              </w:rPr>
            </w:pPr>
            <w:r w:rsidRPr="000B7563">
              <w:rPr>
                <w:rStyle w:val="2105pt"/>
                <w:b/>
              </w:rPr>
              <w:t>Врач/фельдшер:</w:t>
            </w:r>
          </w:p>
        </w:tc>
      </w:tr>
      <w:tr w:rsidR="006F69B4" w:rsidRPr="000B7563" w:rsidTr="000B7563">
        <w:tc>
          <w:tcPr>
            <w:tcW w:w="675" w:type="dxa"/>
            <w:shd w:val="clear" w:color="auto" w:fill="auto"/>
            <w:vAlign w:val="center"/>
          </w:tcPr>
          <w:p w:rsidR="006F69B4" w:rsidRPr="000B7563" w:rsidRDefault="006F69B4" w:rsidP="000B7563">
            <w:pPr>
              <w:spacing w:after="0" w:line="240" w:lineRule="auto"/>
              <w:jc w:val="center"/>
            </w:pPr>
            <w:r w:rsidRPr="000B7563">
              <w:t>1</w:t>
            </w:r>
          </w:p>
        </w:tc>
        <w:tc>
          <w:tcPr>
            <w:tcW w:w="10241" w:type="dxa"/>
            <w:gridSpan w:val="3"/>
            <w:shd w:val="clear" w:color="auto" w:fill="auto"/>
          </w:tcPr>
          <w:p w:rsidR="006F69B4" w:rsidRPr="000B7563" w:rsidRDefault="006F69B4" w:rsidP="000B7563">
            <w:pPr>
              <w:spacing w:after="0" w:line="240" w:lineRule="auto"/>
            </w:pPr>
            <w:r>
              <w:rPr>
                <w:rStyle w:val="210pt"/>
              </w:rPr>
              <w:t>Говорил ли Вам врач когда-либо, что у Вас имеется:</w:t>
            </w:r>
          </w:p>
        </w:tc>
      </w:tr>
      <w:tr w:rsidR="00EB30EB" w:rsidRPr="000B7563" w:rsidTr="00710A4A">
        <w:tc>
          <w:tcPr>
            <w:tcW w:w="67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1.1</w:t>
            </w:r>
          </w:p>
        </w:tc>
        <w:tc>
          <w:tcPr>
            <w:tcW w:w="6835" w:type="dxa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</w:pPr>
            <w:r>
              <w:rPr>
                <w:rStyle w:val="2105pt"/>
              </w:rPr>
              <w:t>Гипертоническая болезнь (повышенное артериальное давление)?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EB30EB" w:rsidRPr="000B7563" w:rsidTr="00710A4A">
        <w:tc>
          <w:tcPr>
            <w:tcW w:w="67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EB30EB" w:rsidRPr="000B7563" w:rsidRDefault="00EB30EB" w:rsidP="000B7563">
            <w:pPr>
              <w:spacing w:after="0" w:line="240" w:lineRule="auto"/>
            </w:pPr>
            <w:r>
              <w:rPr>
                <w:rStyle w:val="210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EB30EB" w:rsidRPr="000B7563" w:rsidTr="00710A4A">
        <w:tc>
          <w:tcPr>
            <w:tcW w:w="67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1.2</w:t>
            </w:r>
          </w:p>
        </w:tc>
        <w:tc>
          <w:tcPr>
            <w:tcW w:w="6835" w:type="dxa"/>
            <w:shd w:val="clear" w:color="auto" w:fill="auto"/>
          </w:tcPr>
          <w:p w:rsidR="00EB30EB" w:rsidRPr="000B7563" w:rsidRDefault="0074324E" w:rsidP="000B7563">
            <w:pPr>
              <w:spacing w:after="0" w:line="240" w:lineRule="auto"/>
            </w:pPr>
            <w:r>
              <w:rPr>
                <w:rStyle w:val="2105pt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B30EB" w:rsidRPr="000B7563" w:rsidRDefault="00EB30EB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4324E" w:rsidRPr="000B7563" w:rsidTr="00710A4A">
        <w:tc>
          <w:tcPr>
            <w:tcW w:w="67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74324E" w:rsidRDefault="0074324E" w:rsidP="000B7563">
            <w:pPr>
              <w:spacing w:after="0" w:line="240" w:lineRule="auto"/>
              <w:rPr>
                <w:rStyle w:val="2105pt"/>
              </w:rPr>
            </w:pPr>
            <w:r>
              <w:rPr>
                <w:rStyle w:val="2105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4324E" w:rsidRPr="000B7563" w:rsidTr="00710A4A">
        <w:tc>
          <w:tcPr>
            <w:tcW w:w="67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1.3</w:t>
            </w:r>
          </w:p>
        </w:tc>
        <w:tc>
          <w:tcPr>
            <w:tcW w:w="6835" w:type="dxa"/>
            <w:shd w:val="clear" w:color="auto" w:fill="auto"/>
          </w:tcPr>
          <w:p w:rsidR="0074324E" w:rsidRPr="000B7563" w:rsidRDefault="0074324E" w:rsidP="000B7563">
            <w:pPr>
              <w:spacing w:after="0" w:line="240" w:lineRule="auto"/>
            </w:pPr>
            <w:r>
              <w:rPr>
                <w:rStyle w:val="2105pt"/>
              </w:rPr>
              <w:t>Злокачественное новообразование?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4324E" w:rsidRPr="000B7563" w:rsidTr="00710A4A">
        <w:tc>
          <w:tcPr>
            <w:tcW w:w="67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74324E" w:rsidRDefault="0074324E" w:rsidP="000B7563">
            <w:pPr>
              <w:spacing w:after="0" w:line="240" w:lineRule="auto"/>
              <w:rPr>
                <w:rStyle w:val="2105pt"/>
              </w:rPr>
            </w:pPr>
            <w:r>
              <w:rPr>
                <w:rStyle w:val="2105pt"/>
              </w:rPr>
              <w:t>Если «Да», то какое ?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</w:p>
        </w:tc>
      </w:tr>
      <w:tr w:rsidR="0074324E" w:rsidRPr="000B7563" w:rsidTr="00710A4A">
        <w:tc>
          <w:tcPr>
            <w:tcW w:w="67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1.4</w:t>
            </w:r>
          </w:p>
        </w:tc>
        <w:tc>
          <w:tcPr>
            <w:tcW w:w="6835" w:type="dxa"/>
            <w:shd w:val="clear" w:color="auto" w:fill="auto"/>
          </w:tcPr>
          <w:p w:rsidR="0074324E" w:rsidRPr="000B7563" w:rsidRDefault="00B31A57" w:rsidP="000B7563">
            <w:pPr>
              <w:spacing w:after="0" w:line="240" w:lineRule="auto"/>
            </w:pPr>
            <w:r>
              <w:rPr>
                <w:rStyle w:val="2105pt"/>
              </w:rPr>
              <w:t>Повышенный уровень холестерина?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4324E" w:rsidRPr="000B7563" w:rsidRDefault="0074324E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B31A57" w:rsidRDefault="00B31A57" w:rsidP="000B7563">
            <w:pPr>
              <w:spacing w:after="0" w:line="240" w:lineRule="auto"/>
              <w:rPr>
                <w:rStyle w:val="2105pt"/>
              </w:rPr>
            </w:pPr>
            <w:r>
              <w:rPr>
                <w:rStyle w:val="210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1.5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B31A57" w:rsidP="000B7563">
            <w:pPr>
              <w:spacing w:after="0" w:line="240" w:lineRule="auto"/>
            </w:pPr>
            <w:r>
              <w:rPr>
                <w:rStyle w:val="2105pt"/>
              </w:rPr>
              <w:t>Перенесенный инфаркт миокарда?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1.6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B31A57" w:rsidP="000B7563">
            <w:pPr>
              <w:spacing w:after="0" w:line="240" w:lineRule="auto"/>
            </w:pPr>
            <w:r>
              <w:rPr>
                <w:rStyle w:val="2105pt"/>
              </w:rPr>
              <w:t>Перенесенный инсульт?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1.7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B31A57" w:rsidP="000B7563">
            <w:pPr>
              <w:spacing w:after="0" w:line="240" w:lineRule="auto"/>
            </w:pPr>
            <w:r>
              <w:rPr>
                <w:rStyle w:val="2105pt"/>
              </w:rPr>
              <w:t>Хронический бронхит или бронхиальная астма?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2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 xml:space="preserve">Возникает ли у Вас, когда поднимаетесь по </w:t>
            </w:r>
            <w:r w:rsidR="00711B49">
              <w:rPr>
                <w:rStyle w:val="210pt"/>
              </w:rPr>
              <w:t>лестнице, идете в гору или спеш</w:t>
            </w:r>
            <w:r>
              <w:rPr>
                <w:rStyle w:val="210pt"/>
              </w:rPr>
              <w:t>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3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4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5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6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232845" w:rsidRPr="000B7563" w:rsidTr="00710A4A">
        <w:tc>
          <w:tcPr>
            <w:tcW w:w="675" w:type="dxa"/>
            <w:shd w:val="clear" w:color="auto" w:fill="auto"/>
            <w:vAlign w:val="center"/>
          </w:tcPr>
          <w:p w:rsidR="00232845" w:rsidRPr="000B7563" w:rsidRDefault="00232845" w:rsidP="000B756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835" w:type="dxa"/>
            <w:shd w:val="clear" w:color="auto" w:fill="auto"/>
          </w:tcPr>
          <w:p w:rsidR="00232845" w:rsidRDefault="00232845" w:rsidP="000B7563">
            <w:pPr>
              <w:spacing w:after="0" w:line="240" w:lineRule="auto"/>
              <w:rPr>
                <w:rStyle w:val="210pt"/>
              </w:rPr>
            </w:pPr>
            <w:r>
              <w:rPr>
                <w:rStyle w:val="210pt"/>
              </w:rPr>
              <w:t>Бывают ли у Вас отеки на ногах к концу дня?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2845" w:rsidRPr="000B7563" w:rsidRDefault="00232845" w:rsidP="000B7563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32845" w:rsidRPr="000B7563" w:rsidRDefault="00232845" w:rsidP="000B7563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710A4A" w:rsidRPr="000B7563" w:rsidTr="00710A4A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710A4A" w:rsidRPr="00F80500" w:rsidRDefault="00710A4A" w:rsidP="0087121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:rsidR="00710A4A" w:rsidRDefault="00710A4A" w:rsidP="0087121F">
            <w:pPr>
              <w:spacing w:after="0" w:line="240" w:lineRule="auto"/>
              <w:rPr>
                <w:rStyle w:val="210pt"/>
              </w:rPr>
            </w:pPr>
            <w:r>
              <w:rPr>
                <w:rStyle w:val="210pt"/>
              </w:rPr>
              <w:t xml:space="preserve">Бывают ли у Вас ежегодно периоды ежедневного кашля с </w:t>
            </w:r>
          </w:p>
          <w:p w:rsidR="00710A4A" w:rsidRPr="00F80500" w:rsidRDefault="00710A4A" w:rsidP="0087121F">
            <w:pPr>
              <w:spacing w:after="0" w:line="240" w:lineRule="auto"/>
            </w:pPr>
            <w:r>
              <w:rPr>
                <w:rStyle w:val="210pt"/>
              </w:rPr>
              <w:t>отделением мокроты на протяжении примерно 3-х месяцев в году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10A4A" w:rsidRPr="000B7563" w:rsidTr="00710A4A">
        <w:trPr>
          <w:trHeight w:val="837"/>
        </w:trPr>
        <w:tc>
          <w:tcPr>
            <w:tcW w:w="675" w:type="dxa"/>
            <w:shd w:val="clear" w:color="auto" w:fill="auto"/>
            <w:vAlign w:val="center"/>
          </w:tcPr>
          <w:p w:rsidR="00710A4A" w:rsidRPr="00F80500" w:rsidRDefault="00710A4A" w:rsidP="0087121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:rsidR="00710A4A" w:rsidRDefault="00710A4A" w:rsidP="0087121F">
            <w:pPr>
              <w:spacing w:after="0" w:line="240" w:lineRule="auto"/>
              <w:rPr>
                <w:rStyle w:val="210pt"/>
              </w:rPr>
            </w:pPr>
            <w:r>
              <w:rPr>
                <w:rStyle w:val="210pt"/>
              </w:rPr>
              <w:t xml:space="preserve">Бывают ли у Вас свистящие «хрипы» или «свисты» в грудной </w:t>
            </w:r>
          </w:p>
          <w:p w:rsidR="00710A4A" w:rsidRPr="00F80500" w:rsidRDefault="00710A4A" w:rsidP="00710A4A">
            <w:pPr>
              <w:spacing w:after="0" w:line="240" w:lineRule="auto"/>
            </w:pPr>
            <w:r>
              <w:rPr>
                <w:rStyle w:val="210pt"/>
              </w:rPr>
              <w:t xml:space="preserve">клетке </w:t>
            </w:r>
            <w:r>
              <w:rPr>
                <w:rStyle w:val="210pt"/>
              </w:rPr>
              <w:t>при</w:t>
            </w:r>
            <w:r>
              <w:rPr>
                <w:rStyle w:val="210pt"/>
              </w:rPr>
              <w:t xml:space="preserve"> дыхани</w:t>
            </w:r>
            <w:r>
              <w:rPr>
                <w:rStyle w:val="210pt"/>
              </w:rPr>
              <w:t>и, не проходящие при откашливании</w:t>
            </w:r>
            <w:r>
              <w:rPr>
                <w:rStyle w:val="210pt"/>
              </w:rPr>
              <w:t>?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10A4A" w:rsidRPr="000B7563" w:rsidTr="00710A4A">
        <w:tc>
          <w:tcPr>
            <w:tcW w:w="675" w:type="dxa"/>
            <w:shd w:val="clear" w:color="auto" w:fill="auto"/>
            <w:vAlign w:val="center"/>
          </w:tcPr>
          <w:p w:rsidR="00710A4A" w:rsidRPr="00F80500" w:rsidRDefault="00710A4A" w:rsidP="0087121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:rsidR="00710A4A" w:rsidRPr="00F80500" w:rsidRDefault="00710A4A" w:rsidP="0087121F">
            <w:pPr>
              <w:spacing w:after="0" w:line="240" w:lineRule="auto"/>
            </w:pPr>
            <w:r>
              <w:rPr>
                <w:rStyle w:val="210pt"/>
              </w:rPr>
              <w:t>Бывало ли у Вас когда-либо кровохарканье?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710A4A" w:rsidRPr="000B7563" w:rsidTr="00710A4A">
        <w:trPr>
          <w:trHeight w:val="898"/>
        </w:trPr>
        <w:tc>
          <w:tcPr>
            <w:tcW w:w="675" w:type="dxa"/>
            <w:shd w:val="clear" w:color="auto" w:fill="auto"/>
            <w:vAlign w:val="center"/>
          </w:tcPr>
          <w:p w:rsidR="00710A4A" w:rsidRPr="00F80500" w:rsidRDefault="00710A4A" w:rsidP="00710A4A">
            <w:pPr>
              <w:spacing w:after="0" w:line="240" w:lineRule="auto"/>
              <w:jc w:val="center"/>
            </w:pPr>
            <w:r w:rsidRPr="00F80500">
              <w:t>1</w:t>
            </w:r>
            <w:r>
              <w:t>1</w:t>
            </w:r>
          </w:p>
        </w:tc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:rsidR="00710A4A" w:rsidRDefault="00710A4A" w:rsidP="0087121F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 xml:space="preserve">Беспокоят ли Вас боли в области верхней части живота </w:t>
            </w:r>
            <w:r>
              <w:rPr>
                <w:rStyle w:val="2105pt"/>
              </w:rPr>
              <w:t>(в</w:t>
            </w:r>
          </w:p>
          <w:p w:rsidR="00710A4A" w:rsidRDefault="00710A4A" w:rsidP="0087121F">
            <w:pPr>
              <w:spacing w:after="0" w:line="240" w:lineRule="auto"/>
              <w:rPr>
                <w:rStyle w:val="2105pt"/>
              </w:rPr>
            </w:pPr>
            <w:r>
              <w:rPr>
                <w:rStyle w:val="2105pt"/>
              </w:rPr>
              <w:t>области желудка), отрыжка, тошнота, рвота, ухудшение или</w:t>
            </w:r>
          </w:p>
          <w:p w:rsidR="00710A4A" w:rsidRPr="00F80500" w:rsidRDefault="00710A4A" w:rsidP="0087121F">
            <w:pPr>
              <w:spacing w:after="0" w:line="240" w:lineRule="auto"/>
            </w:pPr>
            <w:r>
              <w:rPr>
                <w:rStyle w:val="2105pt"/>
              </w:rPr>
              <w:t xml:space="preserve"> отсутствие аппетита</w:t>
            </w:r>
            <w:r>
              <w:rPr>
                <w:rStyle w:val="210pt"/>
              </w:rPr>
              <w:t>?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A4A" w:rsidRPr="000B7563" w:rsidRDefault="00710A4A" w:rsidP="0087121F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232845" w:rsidRPr="000B7563" w:rsidTr="00710A4A">
        <w:tc>
          <w:tcPr>
            <w:tcW w:w="675" w:type="dxa"/>
            <w:shd w:val="clear" w:color="auto" w:fill="auto"/>
            <w:vAlign w:val="center"/>
          </w:tcPr>
          <w:p w:rsidR="00232845" w:rsidRPr="00F80500" w:rsidRDefault="00232845" w:rsidP="00710A4A">
            <w:pPr>
              <w:spacing w:after="0" w:line="240" w:lineRule="auto"/>
              <w:jc w:val="center"/>
            </w:pPr>
            <w:r w:rsidRPr="00F80500">
              <w:t>1</w:t>
            </w:r>
            <w:r w:rsidR="00710A4A">
              <w:t>2</w:t>
            </w:r>
          </w:p>
        </w:tc>
        <w:tc>
          <w:tcPr>
            <w:tcW w:w="6835" w:type="dxa"/>
            <w:shd w:val="clear" w:color="auto" w:fill="auto"/>
          </w:tcPr>
          <w:p w:rsidR="00232845" w:rsidRPr="00F80500" w:rsidRDefault="00232845" w:rsidP="0087121F">
            <w:pPr>
              <w:spacing w:after="0" w:line="240" w:lineRule="auto"/>
            </w:pPr>
            <w:r>
              <w:rPr>
                <w:rStyle w:val="210pt"/>
              </w:rPr>
              <w:t>Бывают ли у Вас кровяные выделения с калом?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32845" w:rsidRPr="00F80500" w:rsidRDefault="00232845" w:rsidP="0087121F">
            <w:pPr>
              <w:spacing w:after="0" w:line="240" w:lineRule="auto"/>
              <w:jc w:val="center"/>
            </w:pPr>
            <w:r w:rsidRPr="00F80500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32845" w:rsidRPr="00F80500" w:rsidRDefault="00232845" w:rsidP="0087121F">
            <w:pPr>
              <w:spacing w:after="0" w:line="240" w:lineRule="auto"/>
              <w:jc w:val="center"/>
            </w:pPr>
            <w:r w:rsidRPr="00F80500">
              <w:t>нет</w:t>
            </w:r>
          </w:p>
        </w:tc>
      </w:tr>
      <w:tr w:rsidR="00B31A57" w:rsidRPr="000B7563" w:rsidTr="00710A4A">
        <w:tc>
          <w:tcPr>
            <w:tcW w:w="675" w:type="dxa"/>
            <w:shd w:val="clear" w:color="auto" w:fill="auto"/>
            <w:vAlign w:val="center"/>
          </w:tcPr>
          <w:p w:rsidR="00B31A57" w:rsidRPr="000B7563" w:rsidRDefault="00710A4A" w:rsidP="000B75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835" w:type="dxa"/>
            <w:shd w:val="clear" w:color="auto" w:fill="auto"/>
          </w:tcPr>
          <w:p w:rsidR="00B31A57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 xml:space="preserve">Курите ли Вы? </w:t>
            </w:r>
            <w:r>
              <w:rPr>
                <w:rStyle w:val="2105pt"/>
              </w:rPr>
              <w:t>(курение одной и более сигарет в день)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31A57" w:rsidRPr="000B7563" w:rsidRDefault="00B31A57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710A4A" w:rsidP="000B75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835" w:type="dxa"/>
            <w:shd w:val="clear" w:color="auto" w:fill="auto"/>
            <w:vAlign w:val="bottom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pt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rStyle w:val="2105pt"/>
              </w:rPr>
              <w:t xml:space="preserve">, </w:t>
            </w:r>
            <w:r>
              <w:rPr>
                <w:rStyle w:val="210pt"/>
              </w:rPr>
              <w:t>в т.ч. перелом позвонка?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1</w:t>
            </w:r>
            <w:r w:rsidR="00B5645B">
              <w:t>5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lastRenderedPageBreak/>
              <w:t>1</w:t>
            </w:r>
            <w:r w:rsidR="00B5645B">
              <w:t>6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711B49" w:rsidP="000B7563">
            <w:pPr>
              <w:spacing w:after="0" w:line="240" w:lineRule="auto"/>
            </w:pPr>
            <w:r>
              <w:rPr>
                <w:rStyle w:val="210pt"/>
              </w:rPr>
              <w:t>Присутствует ли в Ваш</w:t>
            </w:r>
            <w:r w:rsidR="008E2E94">
              <w:rPr>
                <w:rStyle w:val="210pt"/>
              </w:rPr>
              <w:t xml:space="preserve">ем ежедневном рационе 2 и более порции фруктов или овощей? </w:t>
            </w:r>
            <w:r w:rsidR="008E2E94">
              <w:rPr>
                <w:rStyle w:val="2105pt"/>
              </w:rPr>
              <w:t>(1 порция =200 гр. овощей или = 1 фрукт среднего размера)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1</w:t>
            </w:r>
            <w:r w:rsidR="00B5645B">
              <w:t>7</w:t>
            </w:r>
          </w:p>
        </w:tc>
        <w:tc>
          <w:tcPr>
            <w:tcW w:w="6835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1</w:t>
            </w:r>
            <w:r w:rsidR="00B5645B">
              <w:t>8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1</w:t>
            </w:r>
            <w:r w:rsidR="00B5645B">
              <w:t>9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Были ли у Вас случаи падений за последний год?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Страдаете ли Вы недержанием мочи?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2</w:t>
            </w:r>
            <w:r w:rsidR="00B5645B">
              <w:t>5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2</w:t>
            </w:r>
            <w:r w:rsidR="00B5645B">
              <w:t>6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2</w:t>
            </w:r>
            <w:r w:rsidR="00B5645B">
              <w:t>7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2</w:t>
            </w:r>
            <w:r w:rsidR="00B5645B">
              <w:t>8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нет</w:t>
            </w:r>
          </w:p>
        </w:tc>
      </w:tr>
      <w:tr w:rsidR="008E2E94" w:rsidRPr="000B7563" w:rsidTr="00710A4A">
        <w:tc>
          <w:tcPr>
            <w:tcW w:w="675" w:type="dxa"/>
            <w:shd w:val="clear" w:color="auto" w:fill="auto"/>
            <w:vAlign w:val="center"/>
          </w:tcPr>
          <w:p w:rsidR="008E2E94" w:rsidRPr="000B7563" w:rsidRDefault="008E2E94" w:rsidP="00B5645B">
            <w:pPr>
              <w:spacing w:after="0" w:line="240" w:lineRule="auto"/>
              <w:jc w:val="center"/>
            </w:pPr>
            <w:r w:rsidRPr="000B7563">
              <w:t>2</w:t>
            </w:r>
            <w:r w:rsidR="00B5645B">
              <w:t>9</w:t>
            </w:r>
          </w:p>
        </w:tc>
        <w:tc>
          <w:tcPr>
            <w:tcW w:w="6835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 w:rsidRPr="000B7563"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E2E94" w:rsidRPr="000B7563" w:rsidRDefault="00B5645B" w:rsidP="000B7563">
            <w:pPr>
              <w:spacing w:after="0" w:line="240" w:lineRule="auto"/>
              <w:jc w:val="center"/>
            </w:pPr>
            <w:r w:rsidRPr="000B7563">
              <w:t>Н</w:t>
            </w:r>
            <w:r w:rsidR="008E2E94" w:rsidRPr="000B7563">
              <w:t>ет</w:t>
            </w:r>
          </w:p>
        </w:tc>
      </w:tr>
      <w:tr w:rsidR="00B5645B" w:rsidRPr="000B7563" w:rsidTr="00710A4A">
        <w:tc>
          <w:tcPr>
            <w:tcW w:w="675" w:type="dxa"/>
            <w:shd w:val="clear" w:color="auto" w:fill="auto"/>
            <w:vAlign w:val="center"/>
          </w:tcPr>
          <w:p w:rsidR="00B5645B" w:rsidRPr="000B7563" w:rsidRDefault="00B5645B" w:rsidP="00B5645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835" w:type="dxa"/>
            <w:shd w:val="clear" w:color="auto" w:fill="auto"/>
          </w:tcPr>
          <w:p w:rsidR="00B5645B" w:rsidRDefault="00B5645B" w:rsidP="000B7563">
            <w:pPr>
              <w:spacing w:after="0" w:line="240" w:lineRule="auto"/>
              <w:rPr>
                <w:rStyle w:val="210pt"/>
              </w:rPr>
            </w:pPr>
            <w:r>
              <w:rPr>
                <w:rStyle w:val="210pt"/>
              </w:rPr>
              <w:t>Есть ли у Вас</w:t>
            </w:r>
            <w:r w:rsidR="001E760B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5645B" w:rsidRPr="000B7563" w:rsidRDefault="00B5645B" w:rsidP="000B7563">
            <w:pPr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5645B" w:rsidRPr="000B7563" w:rsidRDefault="00B5645B" w:rsidP="000B7563">
            <w:pPr>
              <w:spacing w:after="0" w:line="240" w:lineRule="auto"/>
              <w:jc w:val="center"/>
            </w:pPr>
            <w:r>
              <w:t>нет</w:t>
            </w:r>
          </w:p>
        </w:tc>
      </w:tr>
    </w:tbl>
    <w:p w:rsidR="00867A2D" w:rsidRDefault="00867A2D"/>
    <w:p w:rsidR="002D5B92" w:rsidRDefault="002D5B92"/>
    <w:p w:rsidR="005D7DD0" w:rsidRDefault="005D7DD0"/>
    <w:p w:rsidR="002D5B92" w:rsidRDefault="002D5B92"/>
    <w:p w:rsidR="002D5B92" w:rsidRDefault="002D5B92"/>
    <w:p w:rsidR="002D5B92" w:rsidRDefault="002D5B92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8E2E94" w:rsidRDefault="008E2E94"/>
    <w:p w:rsidR="002D5B92" w:rsidRDefault="002D5B92"/>
    <w:p w:rsidR="002D5B92" w:rsidRDefault="002D5B92"/>
    <w:p w:rsidR="002D5B92" w:rsidRDefault="002D5B92" w:rsidP="002D5B92">
      <w:pPr>
        <w:spacing w:after="53" w:line="240" w:lineRule="exact"/>
        <w:ind w:left="200"/>
      </w:pPr>
      <w:bookmarkStart w:id="0" w:name="bookmark105"/>
      <w:r>
        <w:rPr>
          <w:rStyle w:val="320"/>
        </w:rPr>
        <w:t>Правила вынесения заключения по результатам опроса (анкетирования) в рамках</w:t>
      </w:r>
      <w:bookmarkEnd w:id="0"/>
    </w:p>
    <w:p w:rsidR="002D5B92" w:rsidRDefault="002D5B92" w:rsidP="002D5B92">
      <w:pPr>
        <w:pStyle w:val="20"/>
        <w:shd w:val="clear" w:color="auto" w:fill="auto"/>
        <w:spacing w:line="240" w:lineRule="exact"/>
        <w:ind w:right="340" w:firstLine="0"/>
        <w:jc w:val="center"/>
      </w:pPr>
      <w:r>
        <w:t>диспа</w:t>
      </w:r>
      <w:r w:rsidR="008E2E94">
        <w:t>нсеризации граждан в возрасте от</w:t>
      </w:r>
      <w:r>
        <w:t xml:space="preserve"> 75 лет</w:t>
      </w:r>
    </w:p>
    <w:p w:rsidR="002D5B92" w:rsidRDefault="002D5B92"/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536"/>
        <w:gridCol w:w="4536"/>
      </w:tblGrid>
      <w:tr w:rsidR="002D5B92" w:rsidRPr="000B7563" w:rsidTr="000B7563">
        <w:tc>
          <w:tcPr>
            <w:tcW w:w="1844" w:type="dxa"/>
            <w:shd w:val="clear" w:color="auto" w:fill="auto"/>
          </w:tcPr>
          <w:p w:rsidR="002D5B92" w:rsidRPr="000B7563" w:rsidRDefault="002D5B92" w:rsidP="000B7563">
            <w:pPr>
              <w:spacing w:after="0" w:line="240" w:lineRule="auto"/>
            </w:pPr>
            <w:r w:rsidRPr="000B7563">
              <w:t>Вопросы анкеты</w:t>
            </w:r>
          </w:p>
        </w:tc>
        <w:tc>
          <w:tcPr>
            <w:tcW w:w="4536" w:type="dxa"/>
            <w:shd w:val="clear" w:color="auto" w:fill="auto"/>
          </w:tcPr>
          <w:p w:rsidR="002D5B92" w:rsidRPr="000B7563" w:rsidRDefault="002D5B92" w:rsidP="000B7563">
            <w:pPr>
              <w:spacing w:after="0" w:line="240" w:lineRule="auto"/>
            </w:pPr>
            <w:r>
              <w:rPr>
                <w:rStyle w:val="210pt"/>
              </w:rPr>
              <w:t>Ответ и Заключение</w:t>
            </w:r>
          </w:p>
        </w:tc>
        <w:tc>
          <w:tcPr>
            <w:tcW w:w="4536" w:type="dxa"/>
            <w:shd w:val="clear" w:color="auto" w:fill="auto"/>
          </w:tcPr>
          <w:p w:rsidR="002D5B92" w:rsidRPr="000B7563" w:rsidRDefault="002D5B92" w:rsidP="000B7563">
            <w:pPr>
              <w:spacing w:after="0" w:line="240" w:lineRule="auto"/>
            </w:pPr>
            <w:r>
              <w:rPr>
                <w:rStyle w:val="210pt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2D5B92" w:rsidRPr="000B7563" w:rsidTr="000B7563">
        <w:tc>
          <w:tcPr>
            <w:tcW w:w="10916" w:type="dxa"/>
            <w:gridSpan w:val="3"/>
            <w:shd w:val="clear" w:color="auto" w:fill="auto"/>
          </w:tcPr>
          <w:p w:rsidR="002D5B92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Личный анамнез</w:t>
            </w:r>
          </w:p>
        </w:tc>
      </w:tr>
      <w:tr w:rsidR="002D5B92" w:rsidRPr="000B7563" w:rsidTr="000B7563">
        <w:tc>
          <w:tcPr>
            <w:tcW w:w="1844" w:type="dxa"/>
            <w:shd w:val="clear" w:color="auto" w:fill="auto"/>
            <w:vAlign w:val="center"/>
          </w:tcPr>
          <w:p w:rsidR="002D5B92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Ответ «ДА» - Имеется указание на наличие заболевания в личном анамнезе</w:t>
            </w:r>
          </w:p>
          <w:p w:rsidR="002D5B92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на вторую часть вопроса 1.1 - вероятность наличия медикаментозной гипотензивной терапии</w:t>
            </w:r>
          </w:p>
        </w:tc>
        <w:tc>
          <w:tcPr>
            <w:tcW w:w="4536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Уточнить </w:t>
            </w:r>
            <w:r>
              <w:rPr>
                <w:rStyle w:val="2105pt"/>
              </w:rPr>
              <w:t>документальное подтверждение заболевания (</w:t>
            </w:r>
            <w:proofErr w:type="spellStart"/>
            <w:r>
              <w:rPr>
                <w:rStyle w:val="2105pt"/>
              </w:rPr>
              <w:t>амб</w:t>
            </w:r>
            <w:proofErr w:type="spellEnd"/>
            <w:r>
              <w:rPr>
                <w:rStyle w:val="2105pt"/>
              </w:rPr>
              <w:t xml:space="preserve">. карта/выписки и др.); </w:t>
            </w:r>
            <w:r>
              <w:rPr>
                <w:rStyle w:val="210pt"/>
              </w:rPr>
              <w:t xml:space="preserve">Зарегистрировать </w:t>
            </w:r>
            <w:r>
              <w:rPr>
                <w:rStyle w:val="2105pt"/>
              </w:rPr>
              <w:t>диагноз заболевания в учетных формах.</w:t>
            </w:r>
          </w:p>
          <w:p w:rsidR="002D5B92" w:rsidRPr="000B7563" w:rsidRDefault="008E2E94" w:rsidP="000B7563">
            <w:pPr>
              <w:spacing w:after="0" w:line="240" w:lineRule="auto"/>
            </w:pPr>
            <w:r>
              <w:rPr>
                <w:rStyle w:val="2105pt"/>
              </w:rPr>
              <w:t>С учетом уровня АД у пациента, ответившего 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2D5B92" w:rsidRPr="000B7563" w:rsidTr="000B7563">
        <w:tc>
          <w:tcPr>
            <w:tcW w:w="10916" w:type="dxa"/>
            <w:gridSpan w:val="3"/>
            <w:shd w:val="clear" w:color="auto" w:fill="auto"/>
          </w:tcPr>
          <w:p w:rsidR="002D5B92" w:rsidRDefault="008E2E94" w:rsidP="000B7563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 xml:space="preserve">Вероятность ССЗ (стенокардии и </w:t>
            </w:r>
            <w:proofErr w:type="spellStart"/>
            <w:r>
              <w:rPr>
                <w:rStyle w:val="210pt"/>
              </w:rPr>
              <w:t>наруш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ений</w:t>
            </w:r>
            <w:proofErr w:type="spellEnd"/>
            <w:r>
              <w:rPr>
                <w:rStyle w:val="210pt"/>
              </w:rPr>
              <w:t xml:space="preserve"> мозгового кровообращения, недостаточности кровообращения)</w:t>
            </w:r>
          </w:p>
        </w:tc>
      </w:tr>
      <w:tr w:rsidR="002D5B92" w:rsidRPr="000B7563" w:rsidTr="000B7563">
        <w:tc>
          <w:tcPr>
            <w:tcW w:w="1844" w:type="dxa"/>
            <w:shd w:val="clear" w:color="auto" w:fill="auto"/>
            <w:vAlign w:val="center"/>
          </w:tcPr>
          <w:p w:rsidR="002D5B92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2-3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5B92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4536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r>
              <w:rPr>
                <w:rStyle w:val="2105pt"/>
              </w:rPr>
              <w:t>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8E2E94" w:rsidRDefault="008E2E94" w:rsidP="000B7563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При проведении УПК - учесть наличие факторов риска</w:t>
            </w:r>
          </w:p>
          <w:p w:rsidR="008E2E94" w:rsidRDefault="008E2E94" w:rsidP="000B7563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Объяснить </w:t>
            </w:r>
            <w:r>
              <w:rPr>
                <w:rStyle w:val="2105pt"/>
              </w:rPr>
              <w:t>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8E2E94" w:rsidRDefault="008E2E94" w:rsidP="000B7563">
            <w:pPr>
              <w:pStyle w:val="20"/>
              <w:shd w:val="clear" w:color="auto" w:fill="auto"/>
              <w:spacing w:before="180" w:after="180" w:line="278" w:lineRule="exact"/>
              <w:ind w:firstLine="0"/>
              <w:jc w:val="left"/>
            </w:pPr>
            <w:r>
              <w:rPr>
                <w:rStyle w:val="2105pt"/>
              </w:rPr>
              <w:t xml:space="preserve">Рассмотреть необходимость назначения </w:t>
            </w:r>
            <w:r>
              <w:rPr>
                <w:rStyle w:val="2105pt"/>
              </w:rPr>
              <w:lastRenderedPageBreak/>
              <w:t>медикаментозной терапии</w:t>
            </w:r>
          </w:p>
          <w:p w:rsidR="002D5B92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 xml:space="preserve">Обратить внимание </w:t>
            </w:r>
            <w:r>
              <w:rPr>
                <w:rStyle w:val="2105pt"/>
              </w:rPr>
              <w:t>на сопутствующие факторы риска и важность их коррекции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  <w:vAlign w:val="center"/>
          </w:tcPr>
          <w:p w:rsidR="008E2E94" w:rsidRDefault="008E2E9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lastRenderedPageBreak/>
              <w:t>Вопросы 4-6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Default="008E2E9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«ДА» на любой из вопросов - наличие ТИА/ОНМК высоко вероятно</w:t>
            </w:r>
          </w:p>
        </w:tc>
        <w:tc>
          <w:tcPr>
            <w:tcW w:w="4536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</w:t>
            </w:r>
          </w:p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Информировать </w:t>
            </w:r>
            <w:r>
              <w:rPr>
                <w:rStyle w:val="2105pt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  <w:p w:rsidR="008E2E94" w:rsidRDefault="008E2E94" w:rsidP="000B7563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наличие факторов риска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  <w:vAlign w:val="center"/>
          </w:tcPr>
          <w:p w:rsidR="008E2E94" w:rsidRDefault="008E2E9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Default="008E2E9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«ДА» - вероятно наличие сердечной недостаточности</w:t>
            </w:r>
          </w:p>
        </w:tc>
        <w:tc>
          <w:tcPr>
            <w:tcW w:w="4536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10pt"/>
              </w:rPr>
              <w:t xml:space="preserve">Уточнить </w:t>
            </w:r>
            <w:r>
              <w:rPr>
                <w:rStyle w:val="2105pt"/>
              </w:rPr>
              <w:t xml:space="preserve">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вне </w:t>
            </w:r>
            <w:r>
              <w:rPr>
                <w:rStyle w:val="210pt"/>
              </w:rPr>
              <w:t xml:space="preserve">рамок диспансеризации; Информировать </w:t>
            </w:r>
            <w:r>
              <w:rPr>
                <w:rStyle w:val="2105pt"/>
              </w:rPr>
              <w:t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</w:t>
            </w:r>
          </w:p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наличие факторов риска</w:t>
            </w:r>
          </w:p>
        </w:tc>
      </w:tr>
      <w:tr w:rsidR="00635ABA" w:rsidRPr="000B7563" w:rsidTr="000B7563">
        <w:tc>
          <w:tcPr>
            <w:tcW w:w="10916" w:type="dxa"/>
            <w:gridSpan w:val="3"/>
            <w:shd w:val="clear" w:color="auto" w:fill="auto"/>
          </w:tcPr>
          <w:p w:rsidR="00635ABA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Факторы риска - курение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«ДА» - курит в настоящее время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Рекомендовать </w:t>
            </w:r>
            <w:r>
              <w:rPr>
                <w:rStyle w:val="2105pt"/>
              </w:rPr>
              <w:t>отказ от курения</w:t>
            </w:r>
          </w:p>
        </w:tc>
      </w:tr>
      <w:tr w:rsidR="008E2E94" w:rsidRPr="000B7563" w:rsidTr="000B7563">
        <w:tc>
          <w:tcPr>
            <w:tcW w:w="10916" w:type="dxa"/>
            <w:gridSpan w:val="3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Риск остеопороза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</w:p>
          <w:p w:rsidR="008E2E94" w:rsidRDefault="008E2E94" w:rsidP="000B7563">
            <w:pPr>
              <w:pStyle w:val="20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9,10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Ответы «ДА» на любой вопрос - имеется риск остеопороза</w:t>
            </w:r>
          </w:p>
        </w:tc>
        <w:tc>
          <w:tcPr>
            <w:tcW w:w="4536" w:type="dxa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Рекомендовать вне рамок диспансеризации</w:t>
            </w:r>
          </w:p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5pt"/>
              </w:rPr>
              <w:t xml:space="preserve">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</w:t>
            </w:r>
            <w:proofErr w:type="spellStart"/>
            <w:r>
              <w:rPr>
                <w:rStyle w:val="2105pt"/>
              </w:rPr>
              <w:t>др</w:t>
            </w:r>
            <w:proofErr w:type="spellEnd"/>
            <w:r>
              <w:rPr>
                <w:rStyle w:val="2105pt"/>
              </w:rPr>
              <w:t>).</w:t>
            </w:r>
          </w:p>
        </w:tc>
      </w:tr>
      <w:tr w:rsidR="008E2E94" w:rsidRPr="000B7563" w:rsidTr="000B7563">
        <w:tc>
          <w:tcPr>
            <w:tcW w:w="10916" w:type="dxa"/>
            <w:gridSpan w:val="3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Фактор риска - нерациональное питание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Вопросы 11 и 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Ответ «Нет» на оба вопроса - нерациональное питание</w:t>
            </w:r>
          </w:p>
        </w:tc>
        <w:tc>
          <w:tcPr>
            <w:tcW w:w="4536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8E2E94" w:rsidRPr="000B7563" w:rsidTr="000B7563">
        <w:tc>
          <w:tcPr>
            <w:tcW w:w="10916" w:type="dxa"/>
            <w:gridSpan w:val="3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pt"/>
              </w:rPr>
              <w:t>Фактор риска - недостаточная физическая активность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  <w:vAlign w:val="center"/>
          </w:tcPr>
          <w:p w:rsidR="008E2E94" w:rsidRDefault="008E2E94" w:rsidP="000B7563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 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2E94" w:rsidRDefault="008E2E94" w:rsidP="000B7563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05pt"/>
              </w:rPr>
              <w:t>Ответ «нет»</w:t>
            </w:r>
          </w:p>
          <w:p w:rsidR="008E2E94" w:rsidRPr="000B7563" w:rsidRDefault="008E2E9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Фактора риска «низкая физическая активность»</w:t>
            </w:r>
          </w:p>
        </w:tc>
        <w:tc>
          <w:tcPr>
            <w:tcW w:w="4536" w:type="dxa"/>
            <w:shd w:val="clear" w:color="auto" w:fill="auto"/>
          </w:tcPr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8E2E94" w:rsidRPr="000B7563" w:rsidTr="000B7563">
        <w:tc>
          <w:tcPr>
            <w:tcW w:w="10916" w:type="dxa"/>
            <w:gridSpan w:val="3"/>
            <w:shd w:val="clear" w:color="auto" w:fill="auto"/>
          </w:tcPr>
          <w:p w:rsidR="008E2E94" w:rsidRDefault="008E2E94" w:rsidP="000B7563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lastRenderedPageBreak/>
              <w:t>Шкала «Возраст не помеха»</w:t>
            </w:r>
          </w:p>
          <w:p w:rsidR="008E2E94" w:rsidRPr="000B7563" w:rsidRDefault="008E2E94" w:rsidP="000B7563">
            <w:pPr>
              <w:spacing w:after="0" w:line="240" w:lineRule="auto"/>
            </w:pPr>
            <w:r>
              <w:rPr>
                <w:rStyle w:val="2105pt"/>
              </w:rPr>
              <w:t>Риск старческой астении</w:t>
            </w:r>
          </w:p>
        </w:tc>
      </w:tr>
      <w:tr w:rsidR="008E2E94" w:rsidRPr="000B7563" w:rsidTr="000B7563">
        <w:tc>
          <w:tcPr>
            <w:tcW w:w="1844" w:type="dxa"/>
            <w:shd w:val="clear" w:color="auto" w:fill="auto"/>
          </w:tcPr>
          <w:p w:rsidR="008E2E94" w:rsidRPr="000B7563" w:rsidRDefault="001A03A4" w:rsidP="000B7563">
            <w:pPr>
              <w:spacing w:after="0" w:line="240" w:lineRule="auto"/>
            </w:pPr>
            <w:r>
              <w:rPr>
                <w:rStyle w:val="2105pt"/>
              </w:rPr>
              <w:t>Вопрос 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5pt"/>
              </w:rPr>
              <w:t>Ответ «ДА» - имеется риск падений</w:t>
            </w:r>
          </w:p>
          <w:p w:rsidR="008E2E9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в </w:t>
            </w:r>
            <w:r>
              <w:rPr>
                <w:rStyle w:val="2105pt"/>
              </w:rPr>
              <w:t>рамках 2 этапа диспансеризации на осмотр (консультацию) врача-невролога</w:t>
            </w:r>
          </w:p>
          <w:p w:rsidR="008E2E94" w:rsidRPr="000B7563" w:rsidRDefault="001A03A4" w:rsidP="000B7563">
            <w:pPr>
              <w:spacing w:after="0" w:line="240" w:lineRule="auto"/>
            </w:pPr>
            <w:r>
              <w:rPr>
                <w:rStyle w:val="2105pt"/>
              </w:rPr>
              <w:t>При проведении УПК - учесть наличие фактора риска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rPr>
                <w:rStyle w:val="2105pt"/>
              </w:rPr>
            </w:pPr>
            <w:r>
              <w:rPr>
                <w:rStyle w:val="2105pt"/>
              </w:rPr>
              <w:t>Вопрос 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снижения зрения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2 этап диспансеризации на консультацию к врачу-офтальмологу.</w:t>
            </w:r>
          </w:p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снижение зрения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риск снижения слуха Ответ учитывается в шкале "Возраст не помеха" при подсчете суммы баллов (ответ «Да» = 1 баллу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2 этап диспансеризации на консультацию к ЛОР- врачу.</w:t>
            </w:r>
          </w:p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снижение слуха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10pt"/>
              </w:rPr>
              <w:t xml:space="preserve">Направить </w:t>
            </w:r>
            <w:r>
              <w:rPr>
                <w:rStyle w:val="2105pt"/>
              </w:rPr>
              <w:t>на 2 этап диспансеризации на консультацию к врачу-неврологу</w:t>
            </w:r>
          </w:p>
          <w:p w:rsidR="001A03A4" w:rsidRDefault="001A03A4" w:rsidP="000B7563">
            <w:pPr>
              <w:pStyle w:val="20"/>
              <w:shd w:val="clear" w:color="auto" w:fill="auto"/>
              <w:tabs>
                <w:tab w:val="left" w:pos="997"/>
              </w:tabs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>При проведении УПК - учесть наличие риск депрессии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наличие проблемы с удержанием мочи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При показаниях рекомендовать </w:t>
            </w:r>
            <w:r>
              <w:rPr>
                <w:rStyle w:val="210pt"/>
              </w:rPr>
              <w:t xml:space="preserve">вне рамок диспансеризации: </w:t>
            </w:r>
            <w:r>
              <w:rPr>
                <w:rStyle w:val="2105pt"/>
              </w:rPr>
              <w:t>для мужчин осмотр (консультация) врача хирурга (врача уролога), для женщин - врача-уролога или врача-акушера- гинеколога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ограничения мобильности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spacing w:after="240"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pt"/>
              </w:rPr>
              <w:t xml:space="preserve">Оценить </w:t>
            </w:r>
            <w:r>
              <w:rPr>
                <w:rStyle w:val="2105pt"/>
              </w:rPr>
              <w:t>состояние и определить причины симптоматики.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- вероятность наличия когнитивных нарушений. 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4536" w:type="dxa"/>
            <w:shd w:val="clear" w:color="auto" w:fill="auto"/>
          </w:tcPr>
          <w:p w:rsidR="001A03A4" w:rsidRDefault="001A03A4" w:rsidP="000B7563">
            <w:pPr>
              <w:pStyle w:val="20"/>
              <w:shd w:val="clear" w:color="auto" w:fill="auto"/>
              <w:tabs>
                <w:tab w:val="left" w:pos="1477"/>
              </w:tabs>
              <w:spacing w:after="240"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показания для дополнительного обследования вне рамок диспансеризации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</w:tcPr>
          <w:p w:rsidR="001A03A4" w:rsidRDefault="001A03A4" w:rsidP="000B7563">
            <w:pPr>
              <w:spacing w:after="0" w:line="240" w:lineRule="auto"/>
              <w:jc w:val="center"/>
              <w:rPr>
                <w:rStyle w:val="2105pt"/>
              </w:rPr>
            </w:pPr>
            <w:r>
              <w:rPr>
                <w:rStyle w:val="2105pt"/>
              </w:rPr>
              <w:t>Вопрос 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r>
              <w:rPr>
                <w:rStyle w:val="2105pt"/>
              </w:rPr>
              <w:t xml:space="preserve">детальный сбор анамнеза и жалоб, </w:t>
            </w:r>
            <w:proofErr w:type="spellStart"/>
            <w:r>
              <w:rPr>
                <w:rStyle w:val="2105pt"/>
              </w:rPr>
              <w:t>физикальное</w:t>
            </w:r>
            <w:proofErr w:type="spellEnd"/>
            <w:r>
              <w:rPr>
                <w:rStyle w:val="2105pt"/>
              </w:rPr>
              <w:t xml:space="preserve"> обследование с учетом полученных данных с целью уточнения причин снижения веса;</w:t>
            </w:r>
          </w:p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Определить </w:t>
            </w:r>
            <w:r>
              <w:rPr>
                <w:rStyle w:val="2105pt"/>
              </w:rPr>
              <w:t>показания для дополнительного обследования вне рамок диспансеризации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  <w:vAlign w:val="bottom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05pt"/>
              </w:rPr>
              <w:t>СУММА ответов «Да» (баллов) на вопросы 14-21)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Сумма баллов 3 и более (ответов «да» на вопросы 14-21) - Имеется риск старческой астении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Провести на 2 этапе углубленное профилактическое консультирование с целью профилактики старческой астении и </w:t>
            </w:r>
            <w:r>
              <w:rPr>
                <w:rStyle w:val="210pt"/>
              </w:rPr>
              <w:t>определить показания для направления к врачу-гериатру</w:t>
            </w:r>
          </w:p>
        </w:tc>
      </w:tr>
      <w:tr w:rsidR="001A03A4" w:rsidRPr="000B7563" w:rsidTr="000B7563">
        <w:tc>
          <w:tcPr>
            <w:tcW w:w="1844" w:type="dxa"/>
            <w:shd w:val="clear" w:color="auto" w:fill="auto"/>
            <w:vAlign w:val="bottom"/>
          </w:tcPr>
          <w:p w:rsidR="001A03A4" w:rsidRDefault="001A03A4" w:rsidP="000B7563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"/>
              </w:rPr>
              <w:t>Вопросы</w:t>
            </w:r>
          </w:p>
          <w:p w:rsidR="001A03A4" w:rsidRDefault="001A03A4" w:rsidP="000B7563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21-23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Ответ "Да" на вопрос 21 в сочетании с ответом «Нет» на вопрос 22 и ответом «Да» на вопрос 23 - вероятность </w:t>
            </w:r>
            <w:proofErr w:type="spellStart"/>
            <w:r>
              <w:rPr>
                <w:rStyle w:val="2105pt"/>
              </w:rPr>
              <w:t>онкопатологии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</w:tcPr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 xml:space="preserve">Провести </w:t>
            </w:r>
            <w:r>
              <w:rPr>
                <w:rStyle w:val="2105pt"/>
              </w:rPr>
              <w:t xml:space="preserve">детальный сбор анамнеза и жалоб, </w:t>
            </w:r>
            <w:proofErr w:type="spellStart"/>
            <w:r>
              <w:rPr>
                <w:rStyle w:val="2105pt"/>
              </w:rPr>
              <w:t>физикальное</w:t>
            </w:r>
            <w:proofErr w:type="spellEnd"/>
            <w:r>
              <w:rPr>
                <w:rStyle w:val="2105pt"/>
              </w:rPr>
              <w:t xml:space="preserve"> обследование с учетом полученных данных с целью уточнения </w:t>
            </w:r>
            <w:r>
              <w:rPr>
                <w:rStyle w:val="2105pt"/>
              </w:rPr>
              <w:lastRenderedPageBreak/>
              <w:t>причин снижения веса;</w:t>
            </w:r>
          </w:p>
          <w:p w:rsidR="001A03A4" w:rsidRDefault="001A03A4" w:rsidP="000B7563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10pt"/>
              </w:rPr>
            </w:pPr>
            <w:r>
              <w:rPr>
                <w:rStyle w:val="2105pt"/>
              </w:rPr>
              <w:t xml:space="preserve">Определить показания для дополнительного обследования </w:t>
            </w:r>
            <w:r>
              <w:rPr>
                <w:rStyle w:val="210pt"/>
              </w:rPr>
              <w:t>вне рамок диспансеризации</w:t>
            </w:r>
          </w:p>
        </w:tc>
      </w:tr>
      <w:tr w:rsidR="001A03A4" w:rsidRPr="000B7563" w:rsidTr="000B7563">
        <w:tc>
          <w:tcPr>
            <w:tcW w:w="10916" w:type="dxa"/>
            <w:gridSpan w:val="3"/>
            <w:shd w:val="clear" w:color="auto" w:fill="auto"/>
          </w:tcPr>
          <w:p w:rsidR="001A03A4" w:rsidRPr="000B7563" w:rsidRDefault="001A03A4" w:rsidP="000B7563">
            <w:pPr>
              <w:spacing w:after="0" w:line="240" w:lineRule="auto"/>
            </w:pPr>
            <w:proofErr w:type="spellStart"/>
            <w:r>
              <w:rPr>
                <w:rStyle w:val="210pt"/>
              </w:rPr>
              <w:lastRenderedPageBreak/>
              <w:t>Полипрагмазия</w:t>
            </w:r>
            <w:proofErr w:type="spellEnd"/>
          </w:p>
        </w:tc>
      </w:tr>
      <w:tr w:rsidR="001A03A4" w:rsidRPr="000B7563" w:rsidTr="000B7563">
        <w:tc>
          <w:tcPr>
            <w:tcW w:w="1844" w:type="dxa"/>
            <w:shd w:val="clear" w:color="auto" w:fill="auto"/>
            <w:vAlign w:val="center"/>
          </w:tcPr>
          <w:p w:rsidR="001A03A4" w:rsidRPr="000B7563" w:rsidRDefault="001A03A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>Вопрос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03A4" w:rsidRPr="000B7563" w:rsidRDefault="001A03A4" w:rsidP="000B7563">
            <w:pPr>
              <w:spacing w:after="0" w:line="240" w:lineRule="auto"/>
              <w:jc w:val="center"/>
            </w:pPr>
            <w:r>
              <w:rPr>
                <w:rStyle w:val="2105pt"/>
              </w:rPr>
              <w:t xml:space="preserve">Если пациент называет 5 и более лекарственных средств – выявлена </w:t>
            </w:r>
            <w:proofErr w:type="spellStart"/>
            <w:r>
              <w:rPr>
                <w:rStyle w:val="2105pt"/>
              </w:rPr>
              <w:t>полипрагмазия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A03A4" w:rsidRPr="000B7563" w:rsidRDefault="001A03A4" w:rsidP="000B7563">
            <w:pPr>
              <w:spacing w:after="0" w:line="240" w:lineRule="auto"/>
            </w:pPr>
            <w:r>
              <w:rPr>
                <w:rStyle w:val="2105pt"/>
              </w:rPr>
              <w:t>Контроль (ревизия) назначенного лечения и инструктаж приёма лекарственных средств</w:t>
            </w:r>
          </w:p>
        </w:tc>
      </w:tr>
    </w:tbl>
    <w:p w:rsidR="002D5B92" w:rsidRDefault="002D5B92"/>
    <w:sectPr w:rsidR="002D5B92" w:rsidSect="00B5645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2182"/>
    <w:multiLevelType w:val="multilevel"/>
    <w:tmpl w:val="40A686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EB"/>
    <w:rsid w:val="000B7563"/>
    <w:rsid w:val="00111FA7"/>
    <w:rsid w:val="00192112"/>
    <w:rsid w:val="001A03A4"/>
    <w:rsid w:val="001E760B"/>
    <w:rsid w:val="00204F61"/>
    <w:rsid w:val="00232845"/>
    <w:rsid w:val="002A727A"/>
    <w:rsid w:val="002D5B92"/>
    <w:rsid w:val="00587688"/>
    <w:rsid w:val="005D7DD0"/>
    <w:rsid w:val="00635ABA"/>
    <w:rsid w:val="006F69B4"/>
    <w:rsid w:val="00704905"/>
    <w:rsid w:val="00710A4A"/>
    <w:rsid w:val="00711B49"/>
    <w:rsid w:val="0074324E"/>
    <w:rsid w:val="00867A2D"/>
    <w:rsid w:val="008D3B45"/>
    <w:rsid w:val="008E2E94"/>
    <w:rsid w:val="00AE29D9"/>
    <w:rsid w:val="00B31A57"/>
    <w:rsid w:val="00B5645B"/>
    <w:rsid w:val="00B93097"/>
    <w:rsid w:val="00D54ED5"/>
    <w:rsid w:val="00DA6B1E"/>
    <w:rsid w:val="00DC34A5"/>
    <w:rsid w:val="00DE4517"/>
    <w:rsid w:val="00EB30EB"/>
    <w:rsid w:val="00F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EB30EB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EB30EB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6F69B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9B4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  <w:style w:type="character" w:customStyle="1" w:styleId="32">
    <w:name w:val="Заголовок №3 (2)_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rsid w:val="002D5B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"/>
    <w:rsid w:val="00DA6B1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link w:val="10"/>
    <w:rsid w:val="008E2E94"/>
    <w:rPr>
      <w:rFonts w:ascii="Trebuchet MS" w:eastAsia="Trebuchet MS" w:hAnsi="Trebuchet MS" w:cs="Trebuchet MS"/>
      <w:b/>
      <w:bCs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8E2E94"/>
    <w:pPr>
      <w:widowControl w:val="0"/>
      <w:shd w:val="clear" w:color="auto" w:fill="FFFFFF"/>
      <w:spacing w:after="0" w:line="706" w:lineRule="exact"/>
      <w:jc w:val="center"/>
      <w:outlineLvl w:val="0"/>
    </w:pPr>
    <w:rPr>
      <w:rFonts w:ascii="Trebuchet MS" w:eastAsia="Trebuchet MS" w:hAnsi="Trebuchet MS" w:cs="Trebuchet MS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Администратор</cp:lastModifiedBy>
  <cp:revision>5</cp:revision>
  <dcterms:created xsi:type="dcterms:W3CDTF">2021-09-06T12:45:00Z</dcterms:created>
  <dcterms:modified xsi:type="dcterms:W3CDTF">2021-09-06T12:54:00Z</dcterms:modified>
</cp:coreProperties>
</file>